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3908E0">
      <w:pPr>
        <w:pStyle w:val="1"/>
      </w:pPr>
      <w:r>
        <w:fldChar w:fldCharType="begin"/>
      </w:r>
      <w:r>
        <w:instrText>HYPERLINK "garantF1://71045980.0"</w:instrText>
      </w:r>
      <w:r>
        <w:fldChar w:fldCharType="separate"/>
      </w:r>
      <w:r>
        <w:rPr>
          <w:rStyle w:val="a4"/>
          <w:b w:val="0"/>
          <w:bCs w:val="0"/>
        </w:rPr>
        <w:t>Постановление Правительства РФ от 23 июля 2015 г. N 740</w:t>
      </w:r>
      <w:r>
        <w:rPr>
          <w:rStyle w:val="a4"/>
          <w:b w:val="0"/>
          <w:bCs w:val="0"/>
        </w:rPr>
        <w:br/>
        <w:t>"О федеральном государственном надзоре за состоянием, содержанием, сохранением, использованием, популяризацией и государственно</w:t>
      </w:r>
      <w:r>
        <w:rPr>
          <w:rStyle w:val="a4"/>
          <w:b w:val="0"/>
          <w:bCs w:val="0"/>
        </w:rPr>
        <w:t>й охраной объектов культурного наследия"</w:t>
      </w:r>
      <w:r>
        <w:fldChar w:fldCharType="end"/>
      </w:r>
    </w:p>
    <w:p w:rsidR="00000000" w:rsidRDefault="003908E0"/>
    <w:p w:rsidR="00000000" w:rsidRDefault="003908E0">
      <w:r>
        <w:t xml:space="preserve">В соответствии со </w:t>
      </w:r>
      <w:hyperlink r:id="rId5" w:history="1">
        <w:r>
          <w:rPr>
            <w:rStyle w:val="a4"/>
          </w:rPr>
          <w:t>статьей 11</w:t>
        </w:r>
      </w:hyperlink>
      <w:r>
        <w:t xml:space="preserve"> Федерального закона "Об объектах культурного наследия (памятниках истории и культуры) народов Российской Федерации" Правительство Российской Федерации постановляет:</w:t>
      </w:r>
    </w:p>
    <w:p w:rsidR="00000000" w:rsidRDefault="003908E0">
      <w:bookmarkStart w:id="1" w:name="sub_1"/>
      <w:r>
        <w:t xml:space="preserve">1. Утвердить прилагаемое </w:t>
      </w:r>
      <w:hyperlink w:anchor="sub_1000" w:history="1">
        <w:r>
          <w:rPr>
            <w:rStyle w:val="a4"/>
          </w:rPr>
          <w:t>Положение</w:t>
        </w:r>
      </w:hyperlink>
      <w:r>
        <w:t xml:space="preserve"> о федеральном государств</w:t>
      </w:r>
      <w:r>
        <w:t>енном надзоре за состоянием, содержанием, сохранением, использованием, популяризацией и государственной охраной объектов культурного наследия.</w:t>
      </w:r>
    </w:p>
    <w:p w:rsidR="00000000" w:rsidRDefault="003908E0">
      <w:bookmarkStart w:id="2" w:name="sub_2"/>
      <w:bookmarkEnd w:id="1"/>
      <w:r>
        <w:t xml:space="preserve">2. Установить, что реализация полномочий, предусмотренных </w:t>
      </w:r>
      <w:hyperlink w:anchor="sub_1000" w:history="1">
        <w:r>
          <w:rPr>
            <w:rStyle w:val="a4"/>
          </w:rPr>
          <w:t>Положением</w:t>
        </w:r>
      </w:hyperlink>
      <w:r>
        <w:t>, утвержд</w:t>
      </w:r>
      <w:r>
        <w:t>енным настоящим постановлением, осуществляется в пределах установленной Правительством Российской Федерации предельной численности работников Министерства культуры Российской Федерации, а также бюджетных ассигнований, предусмотренных Министерству на руково</w:t>
      </w:r>
      <w:r>
        <w:t>дство и управление в сфере установленных функций.</w:t>
      </w:r>
    </w:p>
    <w:p w:rsidR="00000000" w:rsidRDefault="003908E0">
      <w:bookmarkStart w:id="3" w:name="sub_3"/>
      <w:bookmarkEnd w:id="2"/>
      <w:r>
        <w:t>3. Признать утратившими силу:</w:t>
      </w:r>
    </w:p>
    <w:bookmarkStart w:id="4" w:name="sub_31"/>
    <w:bookmarkEnd w:id="3"/>
    <w:p w:rsidR="00000000" w:rsidRDefault="003908E0">
      <w:r>
        <w:fldChar w:fldCharType="begin"/>
      </w:r>
      <w:r>
        <w:instrText>HYPERLINK "garantF1://97220.0"</w:instrText>
      </w:r>
      <w:r>
        <w:fldChar w:fldCharType="separate"/>
      </w:r>
      <w:r>
        <w:rPr>
          <w:rStyle w:val="a4"/>
        </w:rPr>
        <w:t>постановление</w:t>
      </w:r>
      <w:r>
        <w:fldChar w:fldCharType="end"/>
      </w:r>
      <w:r>
        <w:t xml:space="preserve"> Правительства Российской Федерации от 31 декабря 2009 г. N 1204 "Об утверждении Положения о государственном </w:t>
      </w:r>
      <w:r>
        <w:t>контроле в области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Федерации" (Собрание законодательства Российской Федерации, 2010, N 4, ст. 397);</w:t>
      </w:r>
    </w:p>
    <w:bookmarkStart w:id="5" w:name="sub_32"/>
    <w:bookmarkEnd w:id="4"/>
    <w:p w:rsidR="00000000" w:rsidRDefault="003908E0">
      <w:r>
        <w:fldChar w:fldCharType="begin"/>
      </w:r>
      <w:r>
        <w:instrText>HYPERLINK "garantF1://12086153.10012"</w:instrText>
      </w:r>
      <w:r>
        <w:fldChar w:fldCharType="separate"/>
      </w:r>
      <w:r>
        <w:rPr>
          <w:rStyle w:val="a4"/>
        </w:rPr>
        <w:t>пункт 12</w:t>
      </w:r>
      <w:r>
        <w:fldChar w:fldCharType="end"/>
      </w:r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18 мая 2011 г. N 399 "О внесении изменений в некоторые акты Правите</w:t>
      </w:r>
      <w:r>
        <w:t>льства Российской Федерации" (Собрание законодательства Российской Федерации, 2011, N 22, ст. 3173).</w:t>
      </w:r>
    </w:p>
    <w:bookmarkEnd w:id="5"/>
    <w:p w:rsidR="00000000" w:rsidRDefault="003908E0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 w:rsidRPr="003908E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908E0" w:rsidRDefault="003908E0">
            <w:pPr>
              <w:pStyle w:val="a9"/>
            </w:pPr>
            <w:r w:rsidRPr="003908E0">
              <w:t>Председатель Правительства</w:t>
            </w:r>
            <w:r w:rsidRPr="003908E0">
              <w:br/>
              <w:t>Российской Федерации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908E0" w:rsidRDefault="003908E0">
            <w:pPr>
              <w:pStyle w:val="a8"/>
              <w:jc w:val="right"/>
            </w:pPr>
            <w:r w:rsidRPr="003908E0">
              <w:t>Д. Медведев</w:t>
            </w:r>
          </w:p>
        </w:tc>
      </w:tr>
    </w:tbl>
    <w:p w:rsidR="00000000" w:rsidRDefault="003908E0"/>
    <w:p w:rsidR="00000000" w:rsidRDefault="003908E0">
      <w:pPr>
        <w:pStyle w:val="1"/>
      </w:pPr>
      <w:bookmarkStart w:id="6" w:name="sub_1000"/>
      <w:r>
        <w:t>Положение</w:t>
      </w:r>
      <w:r>
        <w:br/>
        <w:t>о федеральном государственном надзоре за состоянием, содержанием, со</w:t>
      </w:r>
      <w:r>
        <w:t>хранением, использованием, популяризацией и государственной охраной объектов культурного наследия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Правительства РФ от 23 июля 2015 г. N 740)</w:t>
      </w:r>
    </w:p>
    <w:bookmarkEnd w:id="6"/>
    <w:p w:rsidR="00000000" w:rsidRDefault="003908E0"/>
    <w:p w:rsidR="00000000" w:rsidRDefault="003908E0">
      <w:pPr>
        <w:pStyle w:val="a6"/>
        <w:rPr>
          <w:color w:val="000000"/>
          <w:sz w:val="16"/>
          <w:szCs w:val="16"/>
        </w:rPr>
      </w:pPr>
      <w:bookmarkStart w:id="7" w:name="sub_1001"/>
      <w:r>
        <w:rPr>
          <w:color w:val="000000"/>
          <w:sz w:val="16"/>
          <w:szCs w:val="16"/>
        </w:rPr>
        <w:t>Информация об изменениях:</w:t>
      </w:r>
    </w:p>
    <w:bookmarkEnd w:id="7"/>
    <w:p w:rsidR="00000000" w:rsidRDefault="003908E0">
      <w:pPr>
        <w:pStyle w:val="a7"/>
      </w:pPr>
      <w:r>
        <w:t>Пункт 1 изменен с 14</w:t>
      </w:r>
      <w:r>
        <w:t xml:space="preserve"> мая 2018 г. - </w:t>
      </w:r>
      <w:hyperlink r:id="rId6" w:history="1">
        <w:r>
          <w:rPr>
            <w:rStyle w:val="a4"/>
          </w:rPr>
          <w:t>Постановление</w:t>
        </w:r>
      </w:hyperlink>
      <w:r>
        <w:t xml:space="preserve"> Правительства РФ от 12 мая 2018 г. N 569</w:t>
      </w:r>
    </w:p>
    <w:p w:rsidR="00000000" w:rsidRDefault="003908E0">
      <w:pPr>
        <w:pStyle w:val="a7"/>
      </w:pPr>
      <w:hyperlink r:id="rId7" w:history="1">
        <w:r>
          <w:rPr>
            <w:rStyle w:val="a4"/>
          </w:rPr>
          <w:t>См. предыдущую редакцию</w:t>
        </w:r>
      </w:hyperlink>
    </w:p>
    <w:p w:rsidR="00000000" w:rsidRDefault="003908E0">
      <w:r>
        <w:t>1. Настоящее Положение устанавливает порядок осуществления федерального государственног</w:t>
      </w:r>
      <w:r>
        <w:t>о надзора за состоянием, содержанием, сохранением, использованием, популяризацией и государственной охраной объектов культурного наследия, в том числе за обеспечением их доступности для инвалидов (далее - федеральный государственный надзор).</w:t>
      </w:r>
    </w:p>
    <w:p w:rsidR="00000000" w:rsidRDefault="003908E0">
      <w:bookmarkStart w:id="8" w:name="sub_1002"/>
      <w:r>
        <w:t>2. Фед</w:t>
      </w:r>
      <w:r>
        <w:t xml:space="preserve">еральный государственный надзор направлен на предупреждение, </w:t>
      </w:r>
      <w:r>
        <w:lastRenderedPageBreak/>
        <w:t>выявление и пресечение нарушений органами государственной власти, органами местного самоуправления, а также юридическими лицами, их руководителями и иными должностными лицами, индивидуальными пре</w:t>
      </w:r>
      <w:r>
        <w:t xml:space="preserve">дпринимателями, их уполномоченными представителями (далее - юридические лица, индивидуальные предприниматели) и физическими лицами требований, установленных в соответствии с международными договорами Российской Федерации, </w:t>
      </w:r>
      <w:hyperlink r:id="rId8" w:history="1">
        <w:r>
          <w:rPr>
            <w:rStyle w:val="a4"/>
          </w:rPr>
          <w:t>Ф</w:t>
        </w:r>
        <w:r>
          <w:rPr>
            <w:rStyle w:val="a4"/>
          </w:rPr>
          <w:t>едеральным законом</w:t>
        </w:r>
      </w:hyperlink>
      <w:r>
        <w:t xml:space="preserve"> "Об объектах культурного наследия (памятниках истории и культуры) народов Российской Федерации", другими федеральными законами, принимаемыми в соответствии с ними иными нормативными правовыми актами Российской Федерации, законами и ин</w:t>
      </w:r>
      <w:r>
        <w:t>ыми нормативными правовыми актами субъектов Российской Федерации в области охраны объектов культурного наследия (далее - обязательные требования).</w:t>
      </w:r>
    </w:p>
    <w:p w:rsidR="00000000" w:rsidRDefault="003908E0">
      <w:bookmarkStart w:id="9" w:name="sub_1003"/>
      <w:bookmarkEnd w:id="8"/>
      <w:r>
        <w:t>3. Федеральный государственный надзор осуществляется Министерством культуры Российской Федера</w:t>
      </w:r>
      <w:r>
        <w:t>ции, его территориальными органами (далее - федеральный орган охраны объектов культурного наследия), органами исполнительной власти субъектов Российской Федерации либо структурными подразделениями высших исполнительных органов государственной власти субъек</w:t>
      </w:r>
      <w:r>
        <w:t>тов Российской Федерации, уполномоченными в области сохранения, использования, популяризации и государственной охраны объектов культурного наследия (далее - региональные органы охраны объектов культурного наследия), которым переданы полномочия Российской Ф</w:t>
      </w:r>
      <w:r>
        <w:t>едерации по осуществлению федерального государственного надзора в области охраны объектов культурного наследия.</w:t>
      </w:r>
    </w:p>
    <w:p w:rsidR="00000000" w:rsidRDefault="003908E0">
      <w:bookmarkStart w:id="10" w:name="sub_1004"/>
      <w:bookmarkEnd w:id="9"/>
      <w:r>
        <w:t xml:space="preserve">4. Федеральный орган охраны объектов культурного наследия осуществляет федеральный государственный надзор в отношении отдельных </w:t>
      </w:r>
      <w:r>
        <w:t>объектов культурного наследия федерального значения, перечень которых устанавливается Правительством Российской Федерации.</w:t>
      </w:r>
    </w:p>
    <w:bookmarkEnd w:id="10"/>
    <w:p w:rsidR="00000000" w:rsidRDefault="003908E0">
      <w:r>
        <w:t>Региональные органы охраны объектов культурного наследия осуществляют федеральный государственный надзор в отношении объектов</w:t>
      </w:r>
      <w:r>
        <w:t xml:space="preserve"> культурного наследия федерального значения, за исключением отдельных объектов культурного наследия федерального значения, включенных в указанный перечень.</w:t>
      </w:r>
    </w:p>
    <w:p w:rsidR="00000000" w:rsidRDefault="003908E0">
      <w:r>
        <w:t xml:space="preserve">При осуществлении федеральным органом охраны объектов культурного наследия контроля за полнотой и качеством осуществления органами государственной власти субъекта Российской Федерации переданных полномочий в области охраны объектов культурного наследия им </w:t>
      </w:r>
      <w:r>
        <w:t>могут быть проведены мероприятия по контролю за состоянием объектов культурного наследия федерального значения, не включенных в указанный перечень.</w:t>
      </w:r>
    </w:p>
    <w:p w:rsidR="00000000" w:rsidRDefault="003908E0">
      <w:bookmarkStart w:id="11" w:name="sub_1005"/>
      <w:r>
        <w:t>5. Федеральный орган охраны объектов культурного наследия и региональные органы охраны объектов куль</w:t>
      </w:r>
      <w:r>
        <w:t>турного наследия (далее - государственные органы охраны объектов культурного наследия) взаимодействуют при осуществлении федерального государственного надзора.</w:t>
      </w:r>
    </w:p>
    <w:p w:rsidR="00000000" w:rsidRDefault="003908E0">
      <w:bookmarkStart w:id="12" w:name="sub_1006"/>
      <w:bookmarkEnd w:id="11"/>
      <w:r>
        <w:t>6. Осуществлять федеральный государственный надзор уполномочены следующие должно</w:t>
      </w:r>
      <w:r>
        <w:t>стные лица федерального органа охраны объектов культурного наследия:</w:t>
      </w:r>
    </w:p>
    <w:bookmarkEnd w:id="12"/>
    <w:p w:rsidR="00000000" w:rsidRDefault="003908E0">
      <w:r>
        <w:t>заместитель Министра культуры Российской Федерации, к сфере ведения которого отнесено осуществление федерального государственного надзора;</w:t>
      </w:r>
    </w:p>
    <w:p w:rsidR="00000000" w:rsidRDefault="003908E0">
      <w:r>
        <w:t xml:space="preserve">руководитель структурного подразделения </w:t>
      </w:r>
      <w:r>
        <w:t>Министерства культуры Российской Федерации, к сфере ведения которого отнесено осуществление федерального государственного надзора, и его заместители;</w:t>
      </w:r>
    </w:p>
    <w:p w:rsidR="00000000" w:rsidRDefault="003908E0">
      <w:r>
        <w:t>специалисты структурного подразделения Министерства культуры Российской Федерации, к сфере ведения которог</w:t>
      </w:r>
      <w:r>
        <w:t>о отнесено осуществление федерального государственного надзора;</w:t>
      </w:r>
    </w:p>
    <w:p w:rsidR="00000000" w:rsidRDefault="003908E0">
      <w:r>
        <w:lastRenderedPageBreak/>
        <w:t>руководители территориальных органов Министерства культуры Российской Федерации в федеральных округах и их заместители;</w:t>
      </w:r>
    </w:p>
    <w:p w:rsidR="00000000" w:rsidRDefault="003908E0">
      <w:r>
        <w:t>специалисты территориальных органов Министерства культуры Российской Фед</w:t>
      </w:r>
      <w:r>
        <w:t>ерации в федеральных округах, к сфере ведения которых отнесено осуществление федерального государственного надзора.</w:t>
      </w:r>
    </w:p>
    <w:p w:rsidR="00000000" w:rsidRDefault="003908E0">
      <w:r>
        <w:t>Перечень должностных лиц региональных органов охраны объектов культурного наследия, уполномоченных на осуществление федерального государстве</w:t>
      </w:r>
      <w:r>
        <w:t>нного надзора на территории соответствующих субъектов Российской Федерации, определяется этими региональными органами охраны объектов культурного наследия.</w:t>
      </w:r>
    </w:p>
    <w:p w:rsidR="00000000" w:rsidRDefault="003908E0">
      <w:bookmarkStart w:id="13" w:name="sub_1007"/>
      <w:r>
        <w:t>7. Должностным лицам государственных органов охраны объектов культурного наследия, уполномоч</w:t>
      </w:r>
      <w:r>
        <w:t>енным на осуществление федерального государственного надзора (далее - должностные лица государственных органов охраны объектов культурного наследия), выдаются специальные служебные удостоверения.</w:t>
      </w:r>
    </w:p>
    <w:bookmarkEnd w:id="13"/>
    <w:p w:rsidR="00000000" w:rsidRDefault="003908E0">
      <w:r>
        <w:t>Образцы специальных служебных удостоверений указанны</w:t>
      </w:r>
      <w:r>
        <w:t>х должностных лиц и порядок их выдачи устанавливаются соответствующими государственными органами охраны объектов культурного наследия.</w:t>
      </w:r>
    </w:p>
    <w:p w:rsidR="00000000" w:rsidRDefault="003908E0">
      <w:bookmarkStart w:id="14" w:name="sub_1008"/>
      <w:r>
        <w:t>8. Должностные лица государственных органов охраны объектов культурного наследия при осуществлении федерального г</w:t>
      </w:r>
      <w:r>
        <w:t>осударственного надзора пользуются правами, соблюдают ограничения, а также несут ответственность за неисполнение или ненадлежащее исполнение возложенных на них полномочий в соответствии с законодательством Российской Федерации.</w:t>
      </w:r>
    </w:p>
    <w:p w:rsidR="00000000" w:rsidRDefault="003908E0">
      <w:bookmarkStart w:id="15" w:name="sub_1009"/>
      <w:bookmarkEnd w:id="14"/>
      <w:r>
        <w:t>9. К отношен</w:t>
      </w:r>
      <w:r>
        <w:t xml:space="preserve">иям, связанным с осуществлением федерального государственного надзора в части организации и проведения проверок юридических лиц, индивидуальных предпринимателей, применяются положения </w:t>
      </w:r>
      <w:hyperlink r:id="rId9" w:history="1">
        <w:r>
          <w:rPr>
            <w:rStyle w:val="a4"/>
          </w:rPr>
          <w:t>Федерального закона</w:t>
        </w:r>
      </w:hyperlink>
      <w:r>
        <w:t xml:space="preserve"> "О защите прав ю</w:t>
      </w:r>
      <w:r>
        <w:t>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bookmarkEnd w:id="15"/>
    <w:p w:rsidR="00000000" w:rsidRDefault="003908E0">
      <w:r>
        <w:t>К отношениям, связанным с осуществлением федерального государственного надзора в части организации и проведения прове</w:t>
      </w:r>
      <w:r>
        <w:t xml:space="preserve">рок органов местного самоуправления, применяются положения </w:t>
      </w:r>
      <w:hyperlink r:id="rId10" w:history="1">
        <w:r>
          <w:rPr>
            <w:rStyle w:val="a4"/>
          </w:rPr>
          <w:t>Федерального закона</w:t>
        </w:r>
      </w:hyperlink>
      <w:r>
        <w:t xml:space="preserve"> "Об общих принципах организации местного самоуправления в Российской Федерации".</w:t>
      </w:r>
    </w:p>
    <w:p w:rsidR="00000000" w:rsidRDefault="003908E0">
      <w:bookmarkStart w:id="16" w:name="sub_1010"/>
      <w:r>
        <w:t>10. Федеральный государственный надзор в области охраны</w:t>
      </w:r>
      <w:r>
        <w:t xml:space="preserve"> объектов культурного наследия осуществляется посредством проведения плановых и внеплановых, документарных и выездных проверок, мероприятий по контролю за состоянием объектов культурного наследия, а также систематического наблюдения за исполнением обязател</w:t>
      </w:r>
      <w:r>
        <w:t>ьных требований, анализа и прогнозирования состояния исполнения обязательных требований при осуществлении органами государственной власти, органами местного самоуправления, юридическими лицами, индивидуальными предпринимателями и физическими лицами своей д</w:t>
      </w:r>
      <w:r>
        <w:t>еятельности.</w:t>
      </w:r>
    </w:p>
    <w:bookmarkEnd w:id="16"/>
    <w:p w:rsidR="00000000" w:rsidRDefault="003908E0">
      <w:r>
        <w:t xml:space="preserve">Проверки юридических лиц и индивидуальных предпринимателей осуществляются должностными лицами государственных органов охраны объектов культурного наследия в порядке, установленном </w:t>
      </w:r>
      <w:hyperlink r:id="rId11" w:history="1">
        <w:r>
          <w:rPr>
            <w:rStyle w:val="a4"/>
          </w:rPr>
          <w:t>статьями 9 - 13</w:t>
        </w:r>
      </w:hyperlink>
      <w:r>
        <w:t xml:space="preserve"> и </w:t>
      </w:r>
      <w:hyperlink r:id="rId12" w:history="1">
        <w:r>
          <w:rPr>
            <w:rStyle w:val="a4"/>
          </w:rPr>
          <w:t>14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000000" w:rsidRDefault="003908E0">
      <w:bookmarkStart w:id="17" w:name="sub_1011"/>
      <w:r>
        <w:t>11. Должностные лица государственных орган</w:t>
      </w:r>
      <w:r>
        <w:t>ов охраны объектов культурного наследия в порядке, установленном законодательством Российской Федерации, имеют право:</w:t>
      </w:r>
    </w:p>
    <w:p w:rsidR="00000000" w:rsidRDefault="003908E0">
      <w:bookmarkStart w:id="18" w:name="sub_101"/>
      <w:bookmarkEnd w:id="17"/>
      <w:r>
        <w:t>а) запрашивать и получать на основании мотивированных письменных запросов от органов государственной власти, органов местно</w:t>
      </w:r>
      <w:r>
        <w:t>го самоуправления, юридических лиц, индивидуальных предпринимателей и физических лиц информацию и документы по вопросам охраны объектов культурного наследия;</w:t>
      </w:r>
    </w:p>
    <w:p w:rsidR="00000000" w:rsidRDefault="003908E0">
      <w:bookmarkStart w:id="19" w:name="sub_102"/>
      <w:bookmarkEnd w:id="18"/>
      <w:r>
        <w:lastRenderedPageBreak/>
        <w:t>б) беспрепятственно по предъявлении служебного удостоверения и копии приказа (распор</w:t>
      </w:r>
      <w:r>
        <w:t>яжения) руководителя (заместителя руководителя) органа государственного надзора о назначении проверки либо задания соответствующего органа охраны объектов культурного наследия посещать и обследовать используемые органами государственной власти, органами ме</w:t>
      </w:r>
      <w:r>
        <w:t>стного самоуправления, юридическими лицами, индивидуальными предпринимателями и физическими лицами при осуществлении хозяйственной и иной деятельности территории, здания, производственные, хозяйственные и иные нежилые помещения, строения, сооружения, являю</w:t>
      </w:r>
      <w:r>
        <w:t>щиеся объектами культурного наследия либо находящиеся в зонах охраны таких объектов, земельные участки, на которых такие объекты расположены либо которые находятся в зонах охраны таких объектов, а с согласия собственников жилые помещения, являющиеся объект</w:t>
      </w:r>
      <w:r>
        <w:t>ами культурного наследия, и проводить исследования, испытания, измерения, расследования, экспертизы и другие мероприятия по контролю. Дата и время посещения и обследования должностным лицом органа охраны объектов культурного наследия жилого помещения, зани</w:t>
      </w:r>
      <w:r>
        <w:t>маемого физическим лицом, должны быть предварительно согласованы с указанным физическим лицом;</w:t>
      </w:r>
    </w:p>
    <w:p w:rsidR="00000000" w:rsidRDefault="003908E0">
      <w:bookmarkStart w:id="20" w:name="sub_103"/>
      <w:bookmarkEnd w:id="19"/>
      <w:r>
        <w:t>в) выдавать предписания, в том числе:</w:t>
      </w:r>
    </w:p>
    <w:bookmarkEnd w:id="20"/>
    <w:p w:rsidR="00000000" w:rsidRDefault="003908E0">
      <w:r>
        <w:t>об устранении выявленных нарушений обязательных требований, предъявляемых к собственнику или иному зак</w:t>
      </w:r>
      <w:r>
        <w:t>онному владельцу объекта культурного наследия либо земельного участка, водного объекта или его части, в границах которых располагается объект археологического наследия, объекта недвижимого имущества, расположенного в зонах охраны объектов культурного насле</w:t>
      </w:r>
      <w:r>
        <w:t>дия;</w:t>
      </w:r>
    </w:p>
    <w:p w:rsidR="00000000" w:rsidRDefault="003908E0">
      <w:r>
        <w:t>об устранении нарушений особого режима использования земель в границах зон охраны объекта культурного наследия;</w:t>
      </w:r>
    </w:p>
    <w:p w:rsidR="00000000" w:rsidRDefault="003908E0">
      <w:r>
        <w:t>об устранении нарушений требований к осуществлению деятельности в границах территории объекта культурного наследия либо особого режима испо</w:t>
      </w:r>
      <w:r>
        <w:t>льзования земельного участка, водного объекта или его части, в границах которых располагается объект археологического наследия;</w:t>
      </w:r>
    </w:p>
    <w:p w:rsidR="00000000" w:rsidRDefault="003908E0">
      <w:r>
        <w:t xml:space="preserve">о приостановлении работ, указанных в </w:t>
      </w:r>
      <w:hyperlink r:id="rId13" w:history="1">
        <w:r>
          <w:rPr>
            <w:rStyle w:val="a4"/>
          </w:rPr>
          <w:t>статье 36</w:t>
        </w:r>
      </w:hyperlink>
      <w:r>
        <w:t xml:space="preserve"> Федерального закона "Об объектах культурного</w:t>
      </w:r>
      <w:r>
        <w:t xml:space="preserve"> наследия (памятниках истории и культуры) народов Российской Федерации";</w:t>
      </w:r>
    </w:p>
    <w:p w:rsidR="00000000" w:rsidRDefault="003908E0">
      <w:bookmarkStart w:id="21" w:name="sub_104"/>
      <w:r>
        <w:t>г) привлекать к административной ответственности и принимать меры по предотвращению правонарушений;</w:t>
      </w:r>
    </w:p>
    <w:p w:rsidR="00000000" w:rsidRDefault="003908E0">
      <w:bookmarkStart w:id="22" w:name="sub_105"/>
      <w:bookmarkEnd w:id="21"/>
      <w:r>
        <w:t>д) направлять в уполномоченные органы материалы, связанные с н</w:t>
      </w:r>
      <w:r>
        <w:t>арушениями обязательных требований, для решения вопросов о возбуждении уголовных дел по признакам преступлений;</w:t>
      </w:r>
    </w:p>
    <w:p w:rsidR="00000000" w:rsidRDefault="003908E0">
      <w:bookmarkStart w:id="23" w:name="sub_106"/>
      <w:bookmarkEnd w:id="22"/>
      <w:r>
        <w:t>е) предъявлять в суд:</w:t>
      </w:r>
    </w:p>
    <w:bookmarkEnd w:id="23"/>
    <w:p w:rsidR="00000000" w:rsidRDefault="003908E0">
      <w:r>
        <w:t>иски о понуждении исполнить обязательства в области сохранения, использования, популяризации и госуда</w:t>
      </w:r>
      <w:r>
        <w:t>рственной охраны объектов культурного наследия в натуре;</w:t>
      </w:r>
    </w:p>
    <w:p w:rsidR="00000000" w:rsidRDefault="003908E0">
      <w:r>
        <w:t>в случае если собственник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выявлен</w:t>
      </w:r>
      <w:r>
        <w:t>ного объекта культурного наследия либо собственник земельного участка, в границах которого располагается объект археологического наследия, не выполняет требований к сохранению объекта культурного наследия или совершает действия, угрожающие сохранности объе</w:t>
      </w:r>
      <w:r>
        <w:t>кта культурного наследия и влекущие утрату им своего значения, - иски об изъятии из собственности указанных лиц объекта культурного наследия либо земельного участка, в границах которого располагается объект археологического наследия;</w:t>
      </w:r>
    </w:p>
    <w:p w:rsidR="00000000" w:rsidRDefault="003908E0">
      <w:r>
        <w:t xml:space="preserve">в случае если объект культурного наследия, включенный в указанный реестр, </w:t>
      </w:r>
      <w:r>
        <w:lastRenderedPageBreak/>
        <w:t>уничтожен по вине собственника данного объекта или пользователя данным объектом либо по вине владельца земельного участка, в границах которого располагался объект археологического на</w:t>
      </w:r>
      <w:r>
        <w:t>следия, - иски о безвозмездном изъятии у указанных лиц земельного участка в границах территории объекта культурного наследия, являющегося неотъемлемой частью объекта культурного наследия, либо земельного участка, в границах которого располагался объект арх</w:t>
      </w:r>
      <w:r>
        <w:t>еологического наследия;</w:t>
      </w:r>
    </w:p>
    <w:p w:rsidR="00000000" w:rsidRDefault="003908E0">
      <w:pPr>
        <w:pStyle w:val="a6"/>
        <w:rPr>
          <w:color w:val="000000"/>
          <w:sz w:val="16"/>
          <w:szCs w:val="16"/>
        </w:rPr>
      </w:pPr>
      <w:bookmarkStart w:id="24" w:name="sub_10117"/>
      <w:r>
        <w:rPr>
          <w:color w:val="000000"/>
          <w:sz w:val="16"/>
          <w:szCs w:val="16"/>
        </w:rPr>
        <w:t>Информация об изменениях:</w:t>
      </w:r>
    </w:p>
    <w:bookmarkEnd w:id="24"/>
    <w:p w:rsidR="00000000" w:rsidRDefault="003908E0">
      <w:pPr>
        <w:pStyle w:val="a7"/>
      </w:pPr>
      <w:r>
        <w:t xml:space="preserve">Пункт 11 дополнен подпунктом "ж" с 14 марта 2019 г. - </w:t>
      </w:r>
      <w:hyperlink r:id="rId14" w:history="1">
        <w:r>
          <w:rPr>
            <w:rStyle w:val="a4"/>
          </w:rPr>
          <w:t>Постановление</w:t>
        </w:r>
      </w:hyperlink>
      <w:r>
        <w:t xml:space="preserve"> Правительства РФ от 2 марта 2019 г. N 233</w:t>
      </w:r>
    </w:p>
    <w:p w:rsidR="00000000" w:rsidRDefault="003908E0">
      <w:r>
        <w:t>ж) направлять в орган местного самоупр</w:t>
      </w:r>
      <w:r>
        <w:t xml:space="preserve">авления уведомление о выявлении самовольной постройки с приложением документов, подтверждающих наличие признаков самовольной постройки, предусмотренных </w:t>
      </w:r>
      <w:hyperlink r:id="rId15" w:history="1">
        <w:r>
          <w:rPr>
            <w:rStyle w:val="a4"/>
          </w:rPr>
          <w:t>пунктом 1 статьи 222</w:t>
        </w:r>
      </w:hyperlink>
      <w:r>
        <w:t xml:space="preserve"> Гражданского кодекса Российской Федерации.</w:t>
      </w:r>
    </w:p>
    <w:p w:rsidR="00000000" w:rsidRDefault="003908E0">
      <w:pPr>
        <w:pStyle w:val="a6"/>
        <w:rPr>
          <w:color w:val="000000"/>
          <w:sz w:val="16"/>
          <w:szCs w:val="16"/>
        </w:rPr>
      </w:pPr>
      <w:bookmarkStart w:id="25" w:name="sub_10111"/>
      <w:r>
        <w:rPr>
          <w:color w:val="000000"/>
          <w:sz w:val="16"/>
          <w:szCs w:val="16"/>
        </w:rPr>
        <w:t>Информация об изменениях:</w:t>
      </w:r>
    </w:p>
    <w:bookmarkEnd w:id="25"/>
    <w:p w:rsidR="00000000" w:rsidRDefault="003908E0">
      <w:pPr>
        <w:pStyle w:val="a7"/>
      </w:pPr>
      <w:r>
        <w:t xml:space="preserve">Положение дополнено пунктом 11.1 с 14 марта 2019 г. - </w:t>
      </w:r>
      <w:hyperlink r:id="rId16" w:history="1">
        <w:r>
          <w:rPr>
            <w:rStyle w:val="a4"/>
          </w:rPr>
          <w:t>Постановление</w:t>
        </w:r>
      </w:hyperlink>
      <w:r>
        <w:t xml:space="preserve"> Правительства РФ от 2 марта 2019 г. N 233</w:t>
      </w:r>
    </w:p>
    <w:p w:rsidR="00000000" w:rsidRDefault="003908E0">
      <w:r>
        <w:t>11.1. В случае если по результатам проведенной проверки в рамк</w:t>
      </w:r>
      <w:r>
        <w:t>ах осуществления государственного надзора в области охраны объектов культурного наследия выявлен факт размещения объекта капитального строительства с нарушением требований к осуществлению деятельности в границах территории объекта культурного наследия либо</w:t>
      </w:r>
      <w:r>
        <w:t xml:space="preserve"> особого режима использования земельного участка, водного объекта или его части, в границах которых располагается объект археологического наследия, требований градостроительных регламентов в границах территорий зон охраны объекта культурного наследия, в гр</w:t>
      </w:r>
      <w:r>
        <w:t>аницах территории достопримечательного места, в границах территории исторического поселения и установленных для этих территорий особых режимов использования земель, требований к осуществлению деятельности в границах территории достопримечательного места, д</w:t>
      </w:r>
      <w:r>
        <w:t>олжностные лица государственных органов охраны объектов культурного наследия не позднее 5 рабочих дней со дня окончания проверки направляют в орган местного самоуправления поселения, городского округа по месту нахождения самовольной постройки или орган мес</w:t>
      </w:r>
      <w:r>
        <w:t xml:space="preserve">тного самоуправления муниципального района (если самовольная постройка расположена на межселенной территории) уведомление о выявлении самовольной постройки с приложением документов, подтверждающих наличие признаков самовольной постройки, предусмотренных </w:t>
      </w:r>
      <w:hyperlink r:id="rId17" w:history="1">
        <w:r>
          <w:rPr>
            <w:rStyle w:val="a4"/>
          </w:rPr>
          <w:t>пунктом 1 статьи 222</w:t>
        </w:r>
      </w:hyperlink>
      <w:r>
        <w:t xml:space="preserve"> Гражданского кодекса Российской Федерации. </w:t>
      </w:r>
      <w:hyperlink r:id="rId18" w:history="1">
        <w:r>
          <w:rPr>
            <w:rStyle w:val="a4"/>
          </w:rPr>
          <w:t>Форма</w:t>
        </w:r>
      </w:hyperlink>
      <w:r>
        <w:t xml:space="preserve"> уведомления о выявлении самовольной постройки, а также </w:t>
      </w:r>
      <w:hyperlink r:id="rId19" w:history="1">
        <w:r>
          <w:rPr>
            <w:rStyle w:val="a4"/>
          </w:rPr>
          <w:t>перечень</w:t>
        </w:r>
      </w:hyperlink>
      <w:r>
        <w:t xml:space="preserve"> докуме</w:t>
      </w:r>
      <w:r>
        <w:t xml:space="preserve">нтов, подтверждающих наличие признаков самовольной постройки, устанавливаются в соответствии с </w:t>
      </w:r>
      <w:hyperlink r:id="rId20" w:history="1">
        <w:r>
          <w:rPr>
            <w:rStyle w:val="a4"/>
          </w:rPr>
          <w:t>частью 3 статьи 55.32</w:t>
        </w:r>
      </w:hyperlink>
      <w:r>
        <w:t xml:space="preserve"> Градостроительного кодекса Российской Федерации.</w:t>
      </w:r>
    </w:p>
    <w:p w:rsidR="00000000" w:rsidRDefault="003908E0">
      <w:bookmarkStart w:id="26" w:name="sub_1012"/>
      <w:r>
        <w:t>12. Сист</w:t>
      </w:r>
      <w:r>
        <w:t>ематическое наблюдение осуществляется должностными лицами государственных органов охраны объектов культурного наследия в форме мониторинга:</w:t>
      </w:r>
    </w:p>
    <w:bookmarkEnd w:id="26"/>
    <w:p w:rsidR="00000000" w:rsidRDefault="003908E0">
      <w:r>
        <w:t>состояния объектов культурного наследия, территорий объектов культурного наследия, зон охраны объектов культ</w:t>
      </w:r>
      <w:r>
        <w:t>урного наследия, территорий исторических поселений;</w:t>
      </w:r>
    </w:p>
    <w:p w:rsidR="00000000" w:rsidRDefault="003908E0">
      <w:r>
        <w:t>проведения работ по сохранению объекта культурного наследия.</w:t>
      </w:r>
    </w:p>
    <w:p w:rsidR="00000000" w:rsidRDefault="003908E0">
      <w:bookmarkStart w:id="27" w:name="sub_1013"/>
      <w:r>
        <w:t>13. Мероприятия по контролю за состоянием объектов культурного наследия и систематическое наблюдение осуществляются должностными лицами</w:t>
      </w:r>
      <w:r>
        <w:t xml:space="preserve"> государственных органов охраны объектов культурного наследия на основании заданий соответствующего государственного органа охраны объектов культурного наследия.</w:t>
      </w:r>
    </w:p>
    <w:bookmarkEnd w:id="27"/>
    <w:p w:rsidR="00000000" w:rsidRDefault="003908E0">
      <w:r>
        <w:fldChar w:fldCharType="begin"/>
      </w:r>
      <w:r>
        <w:instrText>HYPERLINK "garantF1://71291790.1000"</w:instrText>
      </w:r>
      <w:r>
        <w:fldChar w:fldCharType="separate"/>
      </w:r>
      <w:r>
        <w:rPr>
          <w:rStyle w:val="a4"/>
        </w:rPr>
        <w:t>Порядок</w:t>
      </w:r>
      <w:r>
        <w:fldChar w:fldCharType="end"/>
      </w:r>
      <w:r>
        <w:t xml:space="preserve"> выдачи задания и его </w:t>
      </w:r>
      <w:hyperlink r:id="rId21" w:history="1">
        <w:r>
          <w:rPr>
            <w:rStyle w:val="a4"/>
          </w:rPr>
          <w:t>форма</w:t>
        </w:r>
      </w:hyperlink>
      <w:r>
        <w:t xml:space="preserve"> устанавливаются соответствующим </w:t>
      </w:r>
      <w:r>
        <w:lastRenderedPageBreak/>
        <w:t>государственным органом охраны объектов культурного наследия.</w:t>
      </w:r>
    </w:p>
    <w:p w:rsidR="00000000" w:rsidRDefault="003908E0">
      <w:bookmarkStart w:id="28" w:name="sub_1014"/>
      <w:r>
        <w:t xml:space="preserve">14. Федеральный государственный надзор в отношении физических лиц (за исключением индивидуальных предпринимателей), занимаемых </w:t>
      </w:r>
      <w:r>
        <w:t>или используемых ими жилых помещений, являющихся объектами культурного наследия, частями объектов культурного наследия либо расположенных на территории объектов культурного наследия или в зонах их охраны (далее - жилые помещения), осуществляется должностны</w:t>
      </w:r>
      <w:r>
        <w:t>ми лицами государственных органов охраны объектов культурного наследия с учетом обязанности посещать и обследовать жилые помещения с согласия собственников.</w:t>
      </w:r>
    </w:p>
    <w:bookmarkEnd w:id="28"/>
    <w:p w:rsidR="00000000" w:rsidRDefault="003908E0">
      <w:r>
        <w:t>Дата и время посещения должностным лицом государственного органа охраны объектов культурног</w:t>
      </w:r>
      <w:r>
        <w:t xml:space="preserve">о наследия жилого помещения, занимаемого физическим лицом, для проведения его обследования должны быть предварительно согласованы с указанным физическим лицом. В случае если указанное физическое лицо не является собственником жилого помещения, должностное </w:t>
      </w:r>
      <w:r>
        <w:t>лицо государственного органа охраны объектов культурного наследия обязано получить также и согласие собственника. Согласование даты и времени посещения должностным лицом государственного органа охраны объектов культурного наследия жилого помещения осуществ</w:t>
      </w:r>
      <w:r>
        <w:t>ляется посредством направления собственнику и иным физическим лицам, его занимающим, извещения о посещении и обследовании не менее чем за 3 дня до такого посещения и обследования любым доступным способом, позволяющим подтвердить получение адресатами указан</w:t>
      </w:r>
      <w:r>
        <w:t>ного извещения.</w:t>
      </w:r>
    </w:p>
    <w:p w:rsidR="00000000" w:rsidRDefault="003908E0">
      <w:r>
        <w:t>Форма извещения о посещении и обследовании устанавливается соответствующим государственным органом охраны объектов культурного наследия.</w:t>
      </w:r>
    </w:p>
    <w:p w:rsidR="00000000" w:rsidRDefault="003908E0">
      <w:r>
        <w:t>Собственник, иное физическое лицо, которое занимает жилое помещение, при получении указанного извещения</w:t>
      </w:r>
      <w:r>
        <w:t xml:space="preserve"> обеспечивает должностному лицу государственного органа охраны объектов культурного наследия беспрепятственный доступ для проведения такого обследования.</w:t>
      </w:r>
    </w:p>
    <w:p w:rsidR="00000000" w:rsidRDefault="003908E0">
      <w:r>
        <w:t>В случае несогласия с датой и (или) временем посещения должностным лицом государственного органа охран</w:t>
      </w:r>
      <w:r>
        <w:t>ы объектов культурного наследия жилого помещения собственник или иное физическое лицо, занимающее данное жилое помещение, в течение одного дня со дня получения извещения о посещении и обследовании уведомляет об этом должностное лицо государственного органа</w:t>
      </w:r>
      <w:r>
        <w:t xml:space="preserve"> охраны объектов культурного наследия любым доступным способом, позволяющим подтвердить получение адресатом такого уведомления.</w:t>
      </w:r>
    </w:p>
    <w:p w:rsidR="00000000" w:rsidRDefault="003908E0">
      <w:bookmarkStart w:id="29" w:name="sub_1015"/>
      <w:r>
        <w:t>15. Сроки и последовательность административных процедур при осуществлении федерального государственного надзора устанав</w:t>
      </w:r>
      <w:r>
        <w:t xml:space="preserve">ливаются </w:t>
      </w:r>
      <w:hyperlink r:id="rId22" w:history="1">
        <w:r>
          <w:rPr>
            <w:rStyle w:val="a4"/>
          </w:rPr>
          <w:t>административным регламентом</w:t>
        </w:r>
      </w:hyperlink>
      <w:r>
        <w:t xml:space="preserve">, разрабатываемым и утверждаемым в соответствии с </w:t>
      </w:r>
      <w:hyperlink r:id="rId23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16 мая 2011 г. N 373 "О разработке и утве</w:t>
      </w:r>
      <w:r>
        <w:t>рждении административных регламентов исполнения государственных функций и административных регламентов предоставления государственных услуг".</w:t>
      </w:r>
    </w:p>
    <w:bookmarkEnd w:id="29"/>
    <w:p w:rsidR="00000000" w:rsidRDefault="003908E0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3908E0">
      <w:pPr>
        <w:pStyle w:val="a6"/>
      </w:pPr>
      <w:r>
        <w:t xml:space="preserve">См. </w:t>
      </w:r>
      <w:hyperlink r:id="rId24" w:history="1">
        <w:r>
          <w:rPr>
            <w:rStyle w:val="a4"/>
          </w:rPr>
          <w:t>Типовой административный регламент</w:t>
        </w:r>
      </w:hyperlink>
      <w:r>
        <w:t xml:space="preserve"> осуществления органа</w:t>
      </w:r>
      <w:r>
        <w:t>ми государственной власти субъекта РФ либо структурными подразделениями высших исполнительных органов государственной власти субъекта РФ, уполномоченными в области сохранения, использования, популяризации и государственной охраны объектов культурного насле</w:t>
      </w:r>
      <w:r>
        <w:t>дия, федерального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 федерального значения (за исключением отдельных объектов культурного наследия, перече</w:t>
      </w:r>
      <w:r>
        <w:t xml:space="preserve">нь которых устанавливается Правительством РФ), утвержденный </w:t>
      </w:r>
      <w:hyperlink r:id="rId25" w:history="1">
        <w:r>
          <w:rPr>
            <w:rStyle w:val="a4"/>
          </w:rPr>
          <w:t>приказом</w:t>
        </w:r>
      </w:hyperlink>
      <w:r>
        <w:t xml:space="preserve"> Минкультуры России от 1 августа 2018 </w:t>
      </w:r>
      <w:r>
        <w:lastRenderedPageBreak/>
        <w:t>г. N 1357</w:t>
      </w:r>
    </w:p>
    <w:p w:rsidR="00000000" w:rsidRDefault="003908E0">
      <w:bookmarkStart w:id="30" w:name="sub_1016"/>
      <w:r>
        <w:t>16. Решения и действия (бездействие) должностных лиц государственных органов охраны объектов кул</w:t>
      </w:r>
      <w:r>
        <w:t>ьтурного наследия, осуществляющих федеральный государственный надзор, могут быть обжалованы в административном и (или) судебном порядке в соответствии с законодательством Российской Федерации.</w:t>
      </w:r>
    </w:p>
    <w:p w:rsidR="00000000" w:rsidRDefault="003908E0">
      <w:bookmarkStart w:id="31" w:name="sub_1017"/>
      <w:bookmarkEnd w:id="30"/>
      <w:r>
        <w:t>17. Информация о результатах проведенных провер</w:t>
      </w:r>
      <w:r>
        <w:t>ок, мероприятий по контролю за состоянием объектов и систематического наблюдения размещается на официальном сайте соответствующего государственного органа охраны объектов культурного наследия в информационно-телекоммуникационной сети "Интернет" с учетом тр</w:t>
      </w:r>
      <w:r>
        <w:t xml:space="preserve">ебований </w:t>
      </w:r>
      <w:hyperlink r:id="rId26" w:history="1">
        <w:r>
          <w:rPr>
            <w:rStyle w:val="a4"/>
          </w:rPr>
          <w:t>Федерального закона</w:t>
        </w:r>
      </w:hyperlink>
      <w:r>
        <w:t xml:space="preserve"> "О персональных данных".</w:t>
      </w:r>
    </w:p>
    <w:bookmarkEnd w:id="31"/>
    <w:p w:rsidR="003908E0" w:rsidRDefault="003908E0"/>
    <w:sectPr w:rsidR="003908E0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2C3A"/>
    <w:rsid w:val="003908E0"/>
    <w:rsid w:val="00FD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6B29D1F-C6E5-43CC-93BC-7433C3D9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a">
    <w:name w:val="Ссылка на официальную публикацию"/>
    <w:basedOn w:val="a"/>
    <w:next w:val="a"/>
    <w:uiPriority w:val="99"/>
  </w:style>
  <w:style w:type="character" w:customStyle="1" w:styleId="ab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7232.0" TargetMode="External"/><Relationship Id="rId13" Type="http://schemas.openxmlformats.org/officeDocument/2006/relationships/hyperlink" Target="garantF1://12027232.36" TargetMode="External"/><Relationship Id="rId18" Type="http://schemas.openxmlformats.org/officeDocument/2006/relationships/hyperlink" Target="garantF1://72124414.1000" TargetMode="External"/><Relationship Id="rId26" Type="http://schemas.openxmlformats.org/officeDocument/2006/relationships/hyperlink" Target="garantF1://12048567.0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71291790.2000" TargetMode="External"/><Relationship Id="rId7" Type="http://schemas.openxmlformats.org/officeDocument/2006/relationships/hyperlink" Target="garantF1://77563190.1001" TargetMode="External"/><Relationship Id="rId12" Type="http://schemas.openxmlformats.org/officeDocument/2006/relationships/hyperlink" Target="garantF1://12064247.14" TargetMode="External"/><Relationship Id="rId17" Type="http://schemas.openxmlformats.org/officeDocument/2006/relationships/hyperlink" Target="garantF1://10064072.22201" TargetMode="External"/><Relationship Id="rId25" Type="http://schemas.openxmlformats.org/officeDocument/2006/relationships/hyperlink" Target="garantF1://72056028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72090082.10032" TargetMode="External"/><Relationship Id="rId20" Type="http://schemas.openxmlformats.org/officeDocument/2006/relationships/hyperlink" Target="garantF1://12038258.55323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71842290.1" TargetMode="External"/><Relationship Id="rId11" Type="http://schemas.openxmlformats.org/officeDocument/2006/relationships/hyperlink" Target="garantF1://12064247.9" TargetMode="External"/><Relationship Id="rId24" Type="http://schemas.openxmlformats.org/officeDocument/2006/relationships/hyperlink" Target="garantF1://72056028.1000" TargetMode="External"/><Relationship Id="rId5" Type="http://schemas.openxmlformats.org/officeDocument/2006/relationships/hyperlink" Target="garantF1://12027232.11" TargetMode="External"/><Relationship Id="rId15" Type="http://schemas.openxmlformats.org/officeDocument/2006/relationships/hyperlink" Target="garantF1://10064072.22201" TargetMode="External"/><Relationship Id="rId23" Type="http://schemas.openxmlformats.org/officeDocument/2006/relationships/hyperlink" Target="garantF1://12085976.0" TargetMode="External"/><Relationship Id="rId28" Type="http://schemas.openxmlformats.org/officeDocument/2006/relationships/theme" Target="theme/theme1.xml"/><Relationship Id="rId10" Type="http://schemas.openxmlformats.org/officeDocument/2006/relationships/hyperlink" Target="garantF1://86367.0" TargetMode="External"/><Relationship Id="rId19" Type="http://schemas.openxmlformats.org/officeDocument/2006/relationships/hyperlink" Target="garantF1://72124414.2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64247.0" TargetMode="External"/><Relationship Id="rId14" Type="http://schemas.openxmlformats.org/officeDocument/2006/relationships/hyperlink" Target="garantF1://72090082.10031" TargetMode="External"/><Relationship Id="rId22" Type="http://schemas.openxmlformats.org/officeDocument/2006/relationships/hyperlink" Target="garantF1://71838242.100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3185</Words>
  <Characters>18155</Characters>
  <Application>Microsoft Office Word</Application>
  <DocSecurity>0</DocSecurity>
  <Lines>151</Lines>
  <Paragraphs>42</Paragraphs>
  <ScaleCrop>false</ScaleCrop>
  <Company>НПП "Гарант-Сервис"</Company>
  <LinksUpToDate>false</LinksUpToDate>
  <CharactersWithSpaces>21298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Бочков Павел Николаевич</cp:lastModifiedBy>
  <cp:revision>2</cp:revision>
  <dcterms:created xsi:type="dcterms:W3CDTF">2019-07-05T06:17:00Z</dcterms:created>
  <dcterms:modified xsi:type="dcterms:W3CDTF">2019-07-05T06:17:00Z</dcterms:modified>
</cp:coreProperties>
</file>