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Указ Губернатора Свердловской области от 13.12.2017 N 639-УГ</w:t>
              <w:br/>
              <w:t xml:space="preserve">(ред. от 10.10.2024)</w:t>
              <w:br/>
              <w:t xml:space="preserve">"Об антитеррористической комиссии в Свердловской области"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21.11.2024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4513"/>
        <w:gridCol w:w="4513"/>
      </w:tblGrid>
      <w:tr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</w:pPr>
            <w:r>
              <w:rPr>
                <w:sz w:val="20"/>
              </w:rPr>
              <w:t xml:space="preserve">13 декабря 2017 года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  <w:jc w:val="right"/>
            </w:pPr>
            <w:r>
              <w:rPr>
                <w:sz w:val="20"/>
              </w:rPr>
              <w:t xml:space="preserve">N 639-УГ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УКАЗ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ГУБЕРНАТОРА СВЕРДЛОВСКОЙ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АНТИТЕРРОРИСТИЧЕСКОЙ КОМИССИИ В СВЕРДЛОВСКОЙ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8740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Указов Губернатора Свердловской области от 29.10.2018 </w:t>
            </w:r>
            <w:hyperlink w:history="0" r:id="rId7" w:tooltip="Указ Губернатора Свердловской области от 29.10.2018 N 549-УГ &quot;О внесении изменений в состав антитеррористической комиссии в Свердловской области, утвержденный Указом Губернатора Свердловской области от 13.12.2017 N 639-УГ&quot; {КонсультантПлюс}">
              <w:r>
                <w:rPr>
                  <w:sz w:val="20"/>
                  <w:color w:val="0000ff"/>
                </w:rPr>
                <w:t xml:space="preserve">N 549-УГ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10.06.2019 </w:t>
            </w:r>
            <w:hyperlink w:history="0" r:id="rId8" w:tooltip="Указ Губернатора Свердловской области от 10.06.2019 N 292-УГ &quot;О внесении изменений в Указ Губернатора Свердловской области от 13.12.2017 N 639-УГ &quot;Об антитеррористической комиссии в Свердловской области&quot; {КонсультантПлюс}">
              <w:r>
                <w:rPr>
                  <w:sz w:val="20"/>
                  <w:color w:val="0000ff"/>
                </w:rPr>
                <w:t xml:space="preserve">N 292-УГ</w:t>
              </w:r>
            </w:hyperlink>
            <w:r>
              <w:rPr>
                <w:sz w:val="20"/>
                <w:color w:val="392c69"/>
              </w:rPr>
              <w:t xml:space="preserve">, от 29.11.2019 </w:t>
            </w:r>
            <w:hyperlink w:history="0" r:id="rId9" w:tooltip="Указ Губернатора Свердловской области от 29.11.2019 N 616-УГ &quot;О внесении изменений в состав антитеррористической комиссии в Свердловской области, утвержденный Указом Губернатора Свердловской области от 13.12.2017 N 639-УГ&quot; {КонсультантПлюс}">
              <w:r>
                <w:rPr>
                  <w:sz w:val="20"/>
                  <w:color w:val="0000ff"/>
                </w:rPr>
                <w:t xml:space="preserve">N 616-УГ</w:t>
              </w:r>
            </w:hyperlink>
            <w:r>
              <w:rPr>
                <w:sz w:val="20"/>
                <w:color w:val="392c69"/>
              </w:rPr>
              <w:t xml:space="preserve">, от 31.07.2020 </w:t>
            </w:r>
            <w:hyperlink w:history="0" r:id="rId10" w:tooltip="Указ Губернатора Свердловской области от 31.07.2020 N 422-УГ &quot;О внесении изменения в состав антитеррористической комиссии в Свердловской области, утвержденный Указом Губернатора Свердловской области от 13.12.2017 N 639-УГ&quot; {КонсультантПлюс}">
              <w:r>
                <w:rPr>
                  <w:sz w:val="20"/>
                  <w:color w:val="0000ff"/>
                </w:rPr>
                <w:t xml:space="preserve">N 422-УГ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02.02.2021 </w:t>
            </w:r>
            <w:hyperlink w:history="0" r:id="rId11" w:tooltip="Указ Губернатора Свердловской области от 02.02.2021 N 42-УГ &quot;О внесении изменений в состав антитеррористической комиссии в Свердловской области, утвержденный Указом Губернатора Свердловской области от 13.12.2017 N 639-УГ&quot; {КонсультантПлюс}">
              <w:r>
                <w:rPr>
                  <w:sz w:val="20"/>
                  <w:color w:val="0000ff"/>
                </w:rPr>
                <w:t xml:space="preserve">N 42-УГ</w:t>
              </w:r>
            </w:hyperlink>
            <w:r>
              <w:rPr>
                <w:sz w:val="20"/>
                <w:color w:val="392c69"/>
              </w:rPr>
              <w:t xml:space="preserve">, от 22.03.2021 </w:t>
            </w:r>
            <w:hyperlink w:history="0" r:id="rId12" w:tooltip="Указ Губернатора Свердловской области от 22.03.2021 N 171-УГ &quot;О внесении изменений в состав антитеррористической комиссии в Свердловской области, утвержденный Указом Губернатора Свердловской области от 13.12.2017 N 639-УГ&quot; {КонсультантПлюс}">
              <w:r>
                <w:rPr>
                  <w:sz w:val="20"/>
                  <w:color w:val="0000ff"/>
                </w:rPr>
                <w:t xml:space="preserve">N 171-УГ</w:t>
              </w:r>
            </w:hyperlink>
            <w:r>
              <w:rPr>
                <w:sz w:val="20"/>
                <w:color w:val="392c69"/>
              </w:rPr>
              <w:t xml:space="preserve">, от 07.09.2022 </w:t>
            </w:r>
            <w:hyperlink w:history="0" r:id="rId13" w:tooltip="Указ Губернатора Свердловской области от 07.09.2022 N 419-УГ &quot;О внесении изменений в состав антитеррористической комиссии в Свердловской области, утвержденный Указом Губернатора Свердловской области от 13.12.2017 N 639-УГ&quot; {КонсультантПлюс}">
              <w:r>
                <w:rPr>
                  <w:sz w:val="20"/>
                  <w:color w:val="0000ff"/>
                </w:rPr>
                <w:t xml:space="preserve">N 419-УГ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14.03.2023 </w:t>
            </w:r>
            <w:hyperlink w:history="0" r:id="rId14" w:tooltip="Указ Губернатора Свердловской области от 14.03.2023 N 111-УГ &quot;О внесении изменений в состав антитеррористической комиссии в Свердловской области, утвержденный Указом Губернатора Свердловской области от 13.12.2017 N 639-УГ&quot; {КонсультантПлюс}">
              <w:r>
                <w:rPr>
                  <w:sz w:val="20"/>
                  <w:color w:val="0000ff"/>
                </w:rPr>
                <w:t xml:space="preserve">N 111-УГ</w:t>
              </w:r>
            </w:hyperlink>
            <w:r>
              <w:rPr>
                <w:sz w:val="20"/>
                <w:color w:val="392c69"/>
              </w:rPr>
              <w:t xml:space="preserve">, от 10.10.2024 </w:t>
            </w:r>
            <w:hyperlink w:history="0" r:id="rId15" w:tooltip="Указ Губернатора Свердловской области от 10.10.2024 N 445-УГ &quot;О внесении изменений в состав антитеррористической комиссии в Свердловской области, утвержденный Указом Губернатора Свердловской области от 13.12.2017 N 639-УГ&quot; {КонсультантПлюс}">
              <w:r>
                <w:rPr>
                  <w:sz w:val="20"/>
                  <w:color w:val="0000ff"/>
                </w:rPr>
                <w:t xml:space="preserve">N 445-УГ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Указами Президента Российской Федерации от 15 февраля 2006 года </w:t>
      </w:r>
      <w:hyperlink w:history="0" r:id="rId16" w:tooltip="Ссылка на КонсультантПлюс">
        <w:r>
          <w:rPr>
            <w:sz w:val="20"/>
            <w:color w:val="0000ff"/>
          </w:rPr>
          <w:t xml:space="preserve">N 116</w:t>
        </w:r>
      </w:hyperlink>
      <w:r>
        <w:rPr>
          <w:sz w:val="20"/>
        </w:rPr>
        <w:t xml:space="preserve"> "О мерах по противодействию терроризму", от 14 июня 2012 года </w:t>
      </w:r>
      <w:hyperlink w:history="0" r:id="rId17" w:tooltip="Указ Президента РФ от 14.06.2012 N 851 (ред. от 06.09.2024) &quot;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&quot; {КонсультантПлюс}">
        <w:r>
          <w:rPr>
            <w:sz w:val="20"/>
            <w:color w:val="0000ff"/>
          </w:rPr>
          <w:t xml:space="preserve">N 851</w:t>
        </w:r>
      </w:hyperlink>
      <w:r>
        <w:rPr>
          <w:sz w:val="20"/>
        </w:rPr>
        <w:t xml:space="preserve"> "О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государства", Положением об антитеррористической комиссии в субъекте Российской Федерации, утвержденным председателем Национального антитеррористического комитета 17.06.2016 N 6, постановляю: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</w:t>
      </w:r>
      <w:hyperlink w:history="0" w:anchor="P42" w:tooltip="СОСТАВ">
        <w:r>
          <w:rPr>
            <w:sz w:val="20"/>
            <w:color w:val="0000ff"/>
          </w:rPr>
          <w:t xml:space="preserve">состав</w:t>
        </w:r>
      </w:hyperlink>
      <w:r>
        <w:rPr>
          <w:sz w:val="20"/>
        </w:rPr>
        <w:t xml:space="preserve"> антитеррористической комиссии в Свердловской области (прилагается).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Установить, что бланк антитеррористической комиссии в Свердловской области (далее - Комиссия) изготавливается по образцу согласно </w:t>
      </w:r>
      <w:hyperlink w:history="0" w:anchor="P163" w:tooltip="Приложение N 1">
        <w:r>
          <w:rPr>
            <w:sz w:val="20"/>
            <w:color w:val="0000ff"/>
          </w:rPr>
          <w:t xml:space="preserve">приложению N 1</w:t>
        </w:r>
      </w:hyperlink>
      <w:r>
        <w:rPr>
          <w:sz w:val="20"/>
        </w:rPr>
        <w:t xml:space="preserve"> к настоящему Указу.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Назначить Министра общественной безопасности Свердловской области А.Н. Кудрявцева руководителем аппарата Комиссии, возложив на него ответственность за организационное и материально-техническое обеспечение деятельности Комиссии.</w:t>
      </w:r>
    </w:p>
    <w:p>
      <w:pPr>
        <w:pStyle w:val="0"/>
        <w:jc w:val="both"/>
      </w:pPr>
      <w:r>
        <w:rPr>
          <w:sz w:val="20"/>
        </w:rPr>
        <w:t xml:space="preserve">(п. 3 в ред. </w:t>
      </w:r>
      <w:hyperlink w:history="0" r:id="rId18" w:tooltip="Указ Губернатора Свердловской области от 10.06.2019 N 292-УГ &quot;О внесении изменений в Указ Губернатора Свердловской области от 13.12.2017 N 639-УГ &quot;Об антитеррористической комиссии в Свердловской област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Свердловской области от 10.06.2019 N 292-УГ)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3-1. Определить отдел координации деятельности в области противодействия терроризму Министерства общественной безопасности Свердловской области аппаратом Комиссии.</w:t>
      </w:r>
    </w:p>
    <w:p>
      <w:pPr>
        <w:pStyle w:val="0"/>
        <w:jc w:val="both"/>
      </w:pPr>
      <w:r>
        <w:rPr>
          <w:sz w:val="20"/>
        </w:rPr>
        <w:t xml:space="preserve">(п. 3-1 введен </w:t>
      </w:r>
      <w:hyperlink w:history="0" r:id="rId19" w:tooltip="Указ Губернатора Свердловской области от 10.06.2019 N 292-УГ &quot;О внесении изменений в Указ Губернатора Свердловской области от 13.12.2017 N 639-УГ &quot;Об антитеррористической комиссии в Свердловской област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Губернатора Свердловской области от 10.06.2019 N 292-УГ)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Оформлять </w:t>
      </w:r>
      <w:hyperlink w:history="0" w:anchor="P198" w:tooltip="                                  РЕШЕНИЕ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председателя Комиссии об установлении, изменении или отмене уровней террористической опасности по образцу согласно приложению N 2 к настоящему Указу.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Контроль за исполнением настоящего Указа возложить на Заместителя Губернатора Свердловской области А.Р. Салихова.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Настоящий Указ опубликовать в "Областной газете".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Исполняющий обязанности</w:t>
      </w:r>
    </w:p>
    <w:p>
      <w:pPr>
        <w:pStyle w:val="0"/>
        <w:jc w:val="right"/>
      </w:pPr>
      <w:r>
        <w:rPr>
          <w:sz w:val="20"/>
        </w:rPr>
        <w:t xml:space="preserve">Губернатора Свердловской области</w:t>
      </w:r>
    </w:p>
    <w:p>
      <w:pPr>
        <w:pStyle w:val="0"/>
        <w:jc w:val="right"/>
      </w:pPr>
      <w:r>
        <w:rPr>
          <w:sz w:val="20"/>
        </w:rPr>
        <w:t xml:space="preserve">А.В.ОРЛОВ</w:t>
      </w:r>
    </w:p>
    <w:p>
      <w:pPr>
        <w:pStyle w:val="0"/>
      </w:pPr>
      <w:r>
        <w:rPr>
          <w:sz w:val="20"/>
        </w:rPr>
        <w:t xml:space="preserve">г. Екатеринбург</w:t>
      </w:r>
    </w:p>
    <w:p>
      <w:pPr>
        <w:pStyle w:val="0"/>
        <w:spacing w:before="200" w:line-rule="auto"/>
      </w:pPr>
      <w:r>
        <w:rPr>
          <w:sz w:val="20"/>
        </w:rPr>
        <w:t xml:space="preserve">13 декабря 2017 года</w:t>
      </w:r>
    </w:p>
    <w:p>
      <w:pPr>
        <w:pStyle w:val="0"/>
        <w:spacing w:before="200" w:line-rule="auto"/>
      </w:pPr>
      <w:r>
        <w:rPr>
          <w:sz w:val="20"/>
        </w:rPr>
        <w:t xml:space="preserve">N 639-УГ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Указом Губернатора</w:t>
      </w:r>
    </w:p>
    <w:p>
      <w:pPr>
        <w:pStyle w:val="0"/>
        <w:jc w:val="right"/>
      </w:pPr>
      <w:r>
        <w:rPr>
          <w:sz w:val="20"/>
        </w:rPr>
        <w:t xml:space="preserve">Свердловской области</w:t>
      </w:r>
    </w:p>
    <w:p>
      <w:pPr>
        <w:pStyle w:val="0"/>
        <w:jc w:val="right"/>
      </w:pPr>
      <w:r>
        <w:rPr>
          <w:sz w:val="20"/>
        </w:rPr>
        <w:t xml:space="preserve">от 13 декабря 2017 г. N 639-УГ</w:t>
      </w:r>
    </w:p>
    <w:p>
      <w:pPr>
        <w:pStyle w:val="0"/>
        <w:jc w:val="both"/>
      </w:pPr>
      <w:r>
        <w:rPr>
          <w:sz w:val="20"/>
        </w:rPr>
      </w:r>
    </w:p>
    <w:bookmarkStart w:id="42" w:name="P42"/>
    <w:bookmarkEnd w:id="42"/>
    <w:p>
      <w:pPr>
        <w:pStyle w:val="2"/>
        <w:jc w:val="center"/>
      </w:pPr>
      <w:r>
        <w:rPr>
          <w:sz w:val="20"/>
        </w:rPr>
        <w:t xml:space="preserve">СОСТАВ</w:t>
      </w:r>
    </w:p>
    <w:p>
      <w:pPr>
        <w:pStyle w:val="2"/>
        <w:jc w:val="center"/>
      </w:pPr>
      <w:r>
        <w:rPr>
          <w:sz w:val="20"/>
        </w:rPr>
        <w:t xml:space="preserve">АНТИТЕРРОРИСТИЧЕСКОЙ КОМИССИИ В СВЕРДЛОВСКОЙ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8740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20" w:tooltip="Указ Губернатора Свердловской области от 10.10.2024 N 445-УГ &quot;О внесении изменений в состав антитеррористической комиссии в Свердловской области, утвержденный Указом Губернатора Свердловской области от 13.12.2017 N 639-УГ&quot; {КонсультантПлюс}">
              <w:r>
                <w:rPr>
                  <w:sz w:val="20"/>
                  <w:color w:val="0000ff"/>
                </w:rPr>
                <w:t xml:space="preserve">Указа</w:t>
              </w:r>
            </w:hyperlink>
            <w:r>
              <w:rPr>
                <w:sz w:val="20"/>
                <w:color w:val="392c69"/>
              </w:rPr>
              <w:t xml:space="preserve"> Губернатора Свердловской области от 10.10.2024 N 445-УГ)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134" w:right="1440" w:bottom="567" w:left="1440" w:header="0" w:footer="0" w:gutter="0"/>
          <w:titlePg/>
        </w:sectPr>
      </w:pP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3061"/>
        <w:gridCol w:w="340"/>
        <w:gridCol w:w="5046"/>
      </w:tblGrid>
      <w:t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Куйвашев</w:t>
            </w:r>
          </w:p>
          <w:p>
            <w:pPr>
              <w:pStyle w:val="0"/>
            </w:pPr>
            <w:r>
              <w:rPr>
                <w:sz w:val="20"/>
              </w:rPr>
              <w:t xml:space="preserve">Евгений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Губернатор Свердловской области, председатель антитеррористической комиссии</w:t>
            </w:r>
          </w:p>
        </w:tc>
      </w:tr>
      <w:t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Николаев</w:t>
            </w:r>
          </w:p>
          <w:p>
            <w:pPr>
              <w:pStyle w:val="0"/>
            </w:pPr>
            <w:r>
              <w:rPr>
                <w:sz w:val="20"/>
              </w:rPr>
              <w:t xml:space="preserve">Игорь Валерьевич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начальник Управления Федеральной службы безопасности Российской Федерации по Свердловской области, заместитель председателя антитеррористической комиссии</w:t>
            </w:r>
          </w:p>
        </w:tc>
      </w:tr>
      <w:t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Салихов</w:t>
            </w:r>
          </w:p>
          <w:p>
            <w:pPr>
              <w:pStyle w:val="0"/>
            </w:pPr>
            <w:r>
              <w:rPr>
                <w:sz w:val="20"/>
              </w:rPr>
              <w:t xml:space="preserve">Азат Равкатович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Заместитель Губернатора Свердловской области, заместитель председателя антитеррористической комиссии</w:t>
            </w:r>
          </w:p>
        </w:tc>
      </w:tr>
      <w:t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Кудрявцев</w:t>
            </w:r>
          </w:p>
          <w:p>
            <w:pPr>
              <w:pStyle w:val="0"/>
            </w:pPr>
            <w:r>
              <w:rPr>
                <w:sz w:val="20"/>
              </w:rPr>
              <w:t xml:space="preserve">Александр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Министр общественной безопасности Свердловской области, руководитель аппарата антитеррористической комиссии</w:t>
            </w:r>
          </w:p>
        </w:tc>
      </w:tr>
      <w:t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Румянцев</w:t>
            </w:r>
          </w:p>
          <w:p>
            <w:pPr>
              <w:pStyle w:val="0"/>
            </w:pPr>
            <w:r>
              <w:rPr>
                <w:sz w:val="20"/>
              </w:rPr>
              <w:t xml:space="preserve">Андрей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начальник отдела координации деятельности в области противодействия терроризму Министерства общественной безопасности Свердловской области, заместитель руководителя аппарата антитеррористической комиссии</w:t>
            </w:r>
          </w:p>
        </w:tc>
      </w:tr>
      <w:tr>
        <w:tc>
          <w:tcPr>
            <w:gridSpan w:val="4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Члены антитеррористической комиссии:</w:t>
            </w:r>
          </w:p>
        </w:tc>
      </w:tr>
      <w:t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Бабушкина</w:t>
            </w:r>
          </w:p>
          <w:p>
            <w:pPr>
              <w:pStyle w:val="0"/>
            </w:pPr>
            <w:r>
              <w:rPr>
                <w:sz w:val="20"/>
              </w:rPr>
              <w:t xml:space="preserve">Людмила Валентиновна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председатель Законодательного Собрания Свердловской области (по согласованию)</w:t>
            </w:r>
          </w:p>
        </w:tc>
      </w:tr>
      <w:t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Востриков</w:t>
            </w:r>
          </w:p>
          <w:p>
            <w:pPr>
              <w:pStyle w:val="0"/>
            </w:pPr>
            <w:r>
              <w:rPr>
                <w:sz w:val="20"/>
              </w:rPr>
              <w:t xml:space="preserve">Александр Яковлевич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начальник Управления на транспорте Министерства внутренних дел Российской Федерации по Уральскому федеральному округу (по согласованию)</w:t>
            </w:r>
          </w:p>
        </w:tc>
      </w:tr>
      <w:t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Ермаков</w:t>
            </w:r>
          </w:p>
          <w:p>
            <w:pPr>
              <w:pStyle w:val="0"/>
            </w:pPr>
            <w:r>
              <w:rPr>
                <w:sz w:val="20"/>
              </w:rPr>
              <w:t xml:space="preserve">Александр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руководитель Управления Федеральной службы по надзору в сфере связи, информационных технологий и массовых коммуникаций по Уральскому федеральному округу (по согласованию)</w:t>
            </w:r>
          </w:p>
        </w:tc>
      </w:tr>
      <w:t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Мерзликин</w:t>
            </w:r>
          </w:p>
          <w:p>
            <w:pPr>
              <w:pStyle w:val="0"/>
            </w:pPr>
            <w:r>
              <w:rPr>
                <w:sz w:val="20"/>
              </w:rPr>
              <w:t xml:space="preserve">Егор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советник Губернатора Свердловской области</w:t>
            </w:r>
          </w:p>
        </w:tc>
      </w:tr>
      <w:t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Мирошниченко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Константин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исполняющий обязанности руководителя следственного управления Следственного комитета Российской Федерации по Свердловской области (по согласованию)</w:t>
            </w:r>
          </w:p>
        </w:tc>
      </w:tr>
      <w:t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Мешков</w:t>
            </w:r>
          </w:p>
          <w:p>
            <w:pPr>
              <w:pStyle w:val="0"/>
            </w:pPr>
            <w:r>
              <w:rPr>
                <w:sz w:val="20"/>
              </w:rPr>
              <w:t xml:space="preserve">Александр Андреевич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начальник Главного управления Министерства внутренних дел Российской Федерации по Свердловской области</w:t>
            </w:r>
          </w:p>
        </w:tc>
      </w:tr>
      <w:t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Орлов</w:t>
            </w:r>
          </w:p>
          <w:p>
            <w:pPr>
              <w:pStyle w:val="0"/>
            </w:pPr>
            <w:r>
              <w:rPr>
                <w:sz w:val="20"/>
              </w:rPr>
              <w:t xml:space="preserve">Алексей Валерьевич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Глава Екатеринбурга (по согласованию)</w:t>
            </w:r>
          </w:p>
        </w:tc>
      </w:tr>
      <w:t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Останин</w:t>
            </w:r>
          </w:p>
          <w:p>
            <w:pPr>
              <w:pStyle w:val="0"/>
            </w:pPr>
            <w:r>
              <w:rPr>
                <w:sz w:val="20"/>
              </w:rPr>
              <w:t xml:space="preserve">Игорь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руководитель Уральского межрегионального территориального управления по надзору за ядерной и радиационной безопасностью Федеральной службы по экологическому, технологическому и атомному надзору (по согласованию)</w:t>
            </w:r>
          </w:p>
        </w:tc>
      </w:tr>
      <w:t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Павин</w:t>
            </w:r>
          </w:p>
          <w:p>
            <w:pPr>
              <w:pStyle w:val="0"/>
            </w:pPr>
            <w:r>
              <w:rPr>
                <w:sz w:val="20"/>
              </w:rPr>
              <w:t xml:space="preserve">Дмитрий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начальник Главного управления Министерства юстиции Российской Федерации по Свердловской области (по согласованию)</w:t>
            </w:r>
          </w:p>
        </w:tc>
      </w:tr>
      <w:t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Павленко</w:t>
            </w:r>
          </w:p>
          <w:p>
            <w:pPr>
              <w:pStyle w:val="0"/>
            </w:pPr>
            <w:r>
              <w:rPr>
                <w:sz w:val="20"/>
              </w:rPr>
              <w:t xml:space="preserve">Виктор Валерьевич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начальник Управления Федеральной службы безопасности Российской Федерации по Центральному военному округу (по согласованию)</w:t>
            </w:r>
          </w:p>
        </w:tc>
      </w:tr>
      <w:t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Рябко</w:t>
            </w:r>
          </w:p>
          <w:p>
            <w:pPr>
              <w:pStyle w:val="0"/>
            </w:pPr>
            <w:r>
              <w:rPr>
                <w:sz w:val="20"/>
              </w:rPr>
              <w:t xml:space="preserve">Николай Юрьевич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начальник Управления специальной связи и информации Федеральной службы охраны Российской Федерации в Уральском федеральном округе</w:t>
            </w:r>
          </w:p>
        </w:tc>
      </w:tr>
      <w:t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Таранов</w:t>
            </w:r>
          </w:p>
          <w:p>
            <w:pPr>
              <w:pStyle w:val="0"/>
            </w:pPr>
            <w:r>
              <w:rPr>
                <w:sz w:val="20"/>
              </w:rPr>
              <w:t xml:space="preserve">Андрей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руководитель Уральского управления Федеральной службы по экологическому, технологическому и атомному надзору (по согласованию)</w:t>
            </w:r>
          </w:p>
        </w:tc>
      </w:tr>
      <w:t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Теряев</w:t>
            </w:r>
          </w:p>
          <w:p>
            <w:pPr>
              <w:pStyle w:val="0"/>
            </w:pPr>
            <w:r>
              <w:rPr>
                <w:sz w:val="20"/>
              </w:rPr>
              <w:t xml:space="preserve">Виктор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начальник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Свердловской области</w:t>
            </w:r>
          </w:p>
        </w:tc>
      </w:tr>
      <w:t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Федоров</w:t>
            </w:r>
          </w:p>
          <w:p>
            <w:pPr>
              <w:pStyle w:val="0"/>
            </w:pPr>
            <w:r>
              <w:rPr>
                <w:sz w:val="20"/>
              </w:rPr>
              <w:t xml:space="preserve">Александр Иванович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начальник Главного управления Федеральной службы исполнения наказаний по Свердловской области (по согласованию)</w:t>
            </w:r>
          </w:p>
        </w:tc>
      </w:tr>
      <w:t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Фомин</w:t>
            </w:r>
          </w:p>
          <w:p>
            <w:pPr>
              <w:pStyle w:val="0"/>
            </w:pPr>
            <w:r>
              <w:rPr>
                <w:sz w:val="20"/>
              </w:rPr>
              <w:t xml:space="preserve">Сергей Викторович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начальник Межрегионального территориального управления Федеральной службы по надзору в сфере транспорта по Уральскому федеральному округу (по согласованию)</w:t>
            </w:r>
          </w:p>
        </w:tc>
      </w:tr>
      <w:t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Фролов</w:t>
            </w:r>
          </w:p>
          <w:p>
            <w:pPr>
              <w:pStyle w:val="0"/>
            </w:pPr>
            <w:r>
              <w:rPr>
                <w:sz w:val="20"/>
              </w:rPr>
              <w:t xml:space="preserve">Алексей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начальник Уральского таможенного управления Федеральной таможенной службы (по согласованию)</w:t>
            </w:r>
          </w:p>
        </w:tc>
      </w:tr>
      <w:t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Шуршин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Константин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начальник Управления Федеральной службы войск национальной гвардии Российской Федерации по Свердловской области (по согласованию)</w:t>
            </w:r>
          </w:p>
        </w:tc>
      </w:tr>
    </w:tbl>
    <w:p>
      <w:pPr>
        <w:sectPr>
          <w:headerReference w:type="default" r:id="rId21"/>
          <w:headerReference w:type="first" r:id="rId21"/>
          <w:footerReference w:type="default" r:id="rId22"/>
          <w:footerReference w:type="first" r:id="rId22"/>
          <w:pgSz w:w="16838" w:h="11906" w:orient="landscape"/>
          <w:pgMar w:top="1440" w:right="1134" w:bottom="1440" w:left="567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bookmarkStart w:id="163" w:name="P163"/>
    <w:bookmarkEnd w:id="163"/>
    <w:p>
      <w:pPr>
        <w:pStyle w:val="0"/>
        <w:outlineLvl w:val="0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Указу Губернатора</w:t>
      </w:r>
    </w:p>
    <w:p>
      <w:pPr>
        <w:pStyle w:val="0"/>
        <w:jc w:val="right"/>
      </w:pPr>
      <w:r>
        <w:rPr>
          <w:sz w:val="20"/>
        </w:rPr>
        <w:t xml:space="preserve">Свердловской области</w:t>
      </w:r>
    </w:p>
    <w:p>
      <w:pPr>
        <w:pStyle w:val="0"/>
        <w:jc w:val="right"/>
      </w:pPr>
      <w:r>
        <w:rPr>
          <w:sz w:val="20"/>
        </w:rPr>
        <w:t xml:space="preserve">от 13 декабря 2017 г. N 639-УГ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Герб</w:t>
      </w:r>
    </w:p>
    <w:p>
      <w:pPr>
        <w:pStyle w:val="1"/>
        <w:jc w:val="both"/>
      </w:pPr>
      <w:r>
        <w:rPr>
          <w:sz w:val="20"/>
        </w:rPr>
        <w:t xml:space="preserve">    Национального антитеррористического</w:t>
      </w:r>
    </w:p>
    <w:p>
      <w:pPr>
        <w:pStyle w:val="1"/>
        <w:jc w:val="both"/>
      </w:pPr>
      <w:r>
        <w:rPr>
          <w:sz w:val="20"/>
        </w:rPr>
        <w:t xml:space="preserve">                  комитета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АНТИТЕРРОРИСТИЧЕСКАЯ</w:t>
      </w:r>
    </w:p>
    <w:p>
      <w:pPr>
        <w:pStyle w:val="1"/>
        <w:jc w:val="both"/>
      </w:pPr>
      <w:r>
        <w:rPr>
          <w:sz w:val="20"/>
        </w:rPr>
        <w:t xml:space="preserve">                  КОМИССИЯ</w:t>
      </w:r>
    </w:p>
    <w:p>
      <w:pPr>
        <w:pStyle w:val="1"/>
        <w:jc w:val="both"/>
      </w:pPr>
      <w:r>
        <w:rPr>
          <w:sz w:val="20"/>
        </w:rPr>
        <w:t xml:space="preserve">           В СВЕРДЛОВСКОЙ ОБЛАСТИ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ул. Горького, д. 21, г. Екатеринбург,</w:t>
      </w:r>
    </w:p>
    <w:p>
      <w:pPr>
        <w:pStyle w:val="1"/>
        <w:jc w:val="both"/>
      </w:pPr>
      <w:r>
        <w:rPr>
          <w:sz w:val="20"/>
        </w:rPr>
        <w:t xml:space="preserve">                  620151</w:t>
      </w:r>
    </w:p>
    <w:p>
      <w:pPr>
        <w:pStyle w:val="1"/>
        <w:jc w:val="both"/>
      </w:pPr>
      <w:r>
        <w:rPr>
          <w:sz w:val="20"/>
        </w:rPr>
        <w:t xml:space="preserve">Тел. (343) 312-00-22, факс: (343) 371-40-22</w:t>
      </w:r>
    </w:p>
    <w:p>
      <w:pPr>
        <w:pStyle w:val="1"/>
        <w:jc w:val="both"/>
      </w:pPr>
      <w:r>
        <w:rPr>
          <w:sz w:val="20"/>
        </w:rPr>
        <w:t xml:space="preserve">           E-mail: atk@egov66.ru</w:t>
      </w:r>
    </w:p>
    <w:p>
      <w:pPr>
        <w:pStyle w:val="1"/>
        <w:jc w:val="both"/>
      </w:pPr>
      <w:r>
        <w:rPr>
          <w:sz w:val="20"/>
        </w:rPr>
        <w:t xml:space="preserve">        _______________ N ___________</w:t>
      </w:r>
    </w:p>
    <w:p>
      <w:pPr>
        <w:pStyle w:val="1"/>
        <w:jc w:val="both"/>
      </w:pPr>
      <w:r>
        <w:rPr>
          <w:sz w:val="20"/>
        </w:rPr>
        <w:t xml:space="preserve">        На N ________ от ____________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ОБРАЗЕЦ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Указу Губернатора</w:t>
      </w:r>
    </w:p>
    <w:p>
      <w:pPr>
        <w:pStyle w:val="0"/>
        <w:jc w:val="right"/>
      </w:pPr>
      <w:r>
        <w:rPr>
          <w:sz w:val="20"/>
        </w:rPr>
        <w:t xml:space="preserve">Свердловской области</w:t>
      </w:r>
    </w:p>
    <w:p>
      <w:pPr>
        <w:pStyle w:val="0"/>
        <w:jc w:val="right"/>
      </w:pPr>
      <w:r>
        <w:rPr>
          <w:sz w:val="20"/>
        </w:rPr>
        <w:t xml:space="preserve">от 13 декабря 2017 г. N 639-УГ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ПРЕДСЕДАТЕЛЬ</w:t>
      </w:r>
    </w:p>
    <w:p>
      <w:pPr>
        <w:pStyle w:val="1"/>
        <w:jc w:val="both"/>
      </w:pPr>
      <w:r>
        <w:rPr>
          <w:sz w:val="20"/>
        </w:rPr>
        <w:t xml:space="preserve">                       АНТИТЕРРОРИСТИЧЕСКОЙ КОМИССИИ</w:t>
      </w:r>
    </w:p>
    <w:p>
      <w:pPr>
        <w:pStyle w:val="1"/>
        <w:jc w:val="both"/>
      </w:pPr>
      <w:r>
        <w:rPr>
          <w:sz w:val="20"/>
        </w:rPr>
        <w:t xml:space="preserve">                          В СВЕРДЛОВСКОЙ ОБЛАСТИ</w:t>
      </w:r>
    </w:p>
    <w:p>
      <w:pPr>
        <w:pStyle w:val="1"/>
        <w:jc w:val="both"/>
      </w:pPr>
      <w:r>
        <w:rPr>
          <w:sz w:val="20"/>
        </w:rPr>
      </w:r>
    </w:p>
    <w:bookmarkStart w:id="198" w:name="P198"/>
    <w:bookmarkEnd w:id="198"/>
    <w:p>
      <w:pPr>
        <w:pStyle w:val="1"/>
        <w:jc w:val="both"/>
      </w:pPr>
      <w:r>
        <w:rPr>
          <w:sz w:val="20"/>
        </w:rPr>
        <w:t xml:space="preserve">                                  РЕШЕНИЕ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            _________________            N 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(место)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Отражается   информация,   послужившая   основанием   для  установления</w:t>
      </w:r>
    </w:p>
    <w:p>
      <w:pPr>
        <w:pStyle w:val="1"/>
        <w:jc w:val="both"/>
      </w:pPr>
      <w:r>
        <w:rPr>
          <w:sz w:val="20"/>
        </w:rPr>
        <w:t xml:space="preserve">изменения  или  отмены  уровня  террористической  опасности  без  раскрытия</w:t>
      </w:r>
    </w:p>
    <w:p>
      <w:pPr>
        <w:pStyle w:val="1"/>
        <w:jc w:val="both"/>
      </w:pPr>
      <w:r>
        <w:rPr>
          <w:sz w:val="20"/>
        </w:rPr>
        <w:t xml:space="preserve">обстоятельств конфиденциального характера.</w:t>
      </w:r>
    </w:p>
    <w:p>
      <w:pPr>
        <w:pStyle w:val="1"/>
        <w:jc w:val="both"/>
      </w:pPr>
      <w:r>
        <w:rPr>
          <w:sz w:val="20"/>
        </w:rPr>
        <w:t xml:space="preserve">    Устанавливаются   сроки   действия  и  исполнения  настоящего  решения,</w:t>
      </w:r>
    </w:p>
    <w:p>
      <w:pPr>
        <w:pStyle w:val="1"/>
        <w:jc w:val="both"/>
      </w:pPr>
      <w:r>
        <w:rPr>
          <w:sz w:val="20"/>
        </w:rPr>
        <w:t xml:space="preserve">отражаются мероприятия и лица, ответственные за их исполнение.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(инициалы, фамилия)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СОГЛАСОВАНО</w:t>
      </w:r>
    </w:p>
    <w:p>
      <w:pPr>
        <w:pStyle w:val="1"/>
        <w:jc w:val="both"/>
      </w:pPr>
      <w:r>
        <w:rPr>
          <w:sz w:val="20"/>
        </w:rPr>
        <w:t xml:space="preserve">Начальник Управления ФСБ России</w:t>
      </w:r>
    </w:p>
    <w:p>
      <w:pPr>
        <w:pStyle w:val="1"/>
        <w:jc w:val="both"/>
      </w:pPr>
      <w:r>
        <w:rPr>
          <w:sz w:val="20"/>
        </w:rPr>
        <w:t xml:space="preserve">по Свердловской области                                 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(инициалы, фамилия)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ОБРАЗЕЦ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134" w:right="1440" w:bottom="567" w:left="1440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Губернатора Свердловской области от 13.12.2017 N 639-УГ</w:t>
            <w:br/>
            <w:t>(ред. от 10.10.2024)</w:t>
            <w:br/>
            <w:t>"Об антитеррористической комиссии в Св...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21.11.2024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Губернатора Свердловской области от 13.12.2017 N 639-УГ</w:t>
            <w:br/>
            <w:t>(ред. от 10.10.2024)</w:t>
            <w:br/>
            <w:t>"Об антитеррористической комиссии в Св...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21.11.2024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071&amp;n=237579&amp;dst=100007" TargetMode = "External"/>
	<Relationship Id="rId8" Type="http://schemas.openxmlformats.org/officeDocument/2006/relationships/hyperlink" Target="https://login.consultant.ru/link/?req=doc&amp;base=RLAW071&amp;n=252913&amp;dst=100007" TargetMode = "External"/>
	<Relationship Id="rId9" Type="http://schemas.openxmlformats.org/officeDocument/2006/relationships/hyperlink" Target="https://login.consultant.ru/link/?req=doc&amp;base=RLAW071&amp;n=265633&amp;dst=100007" TargetMode = "External"/>
	<Relationship Id="rId10" Type="http://schemas.openxmlformats.org/officeDocument/2006/relationships/hyperlink" Target="https://login.consultant.ru/link/?req=doc&amp;base=RLAW071&amp;n=282453&amp;dst=100007" TargetMode = "External"/>
	<Relationship Id="rId11" Type="http://schemas.openxmlformats.org/officeDocument/2006/relationships/hyperlink" Target="https://login.consultant.ru/link/?req=doc&amp;base=RLAW071&amp;n=296098&amp;dst=100007" TargetMode = "External"/>
	<Relationship Id="rId12" Type="http://schemas.openxmlformats.org/officeDocument/2006/relationships/hyperlink" Target="https://login.consultant.ru/link/?req=doc&amp;base=RLAW071&amp;n=299731&amp;dst=100007" TargetMode = "External"/>
	<Relationship Id="rId13" Type="http://schemas.openxmlformats.org/officeDocument/2006/relationships/hyperlink" Target="https://login.consultant.ru/link/?req=doc&amp;base=RLAW071&amp;n=336746&amp;dst=100007" TargetMode = "External"/>
	<Relationship Id="rId14" Type="http://schemas.openxmlformats.org/officeDocument/2006/relationships/hyperlink" Target="https://login.consultant.ru/link/?req=doc&amp;base=RLAW071&amp;n=348022&amp;dst=100007" TargetMode = "External"/>
	<Relationship Id="rId15" Type="http://schemas.openxmlformats.org/officeDocument/2006/relationships/hyperlink" Target="https://login.consultant.ru/link/?req=doc&amp;base=RLAW071&amp;n=387847&amp;dst=100007" TargetMode = "External"/>
	<Relationship Id="rId16" Type="http://schemas.openxmlformats.org/officeDocument/2006/relationships/hyperlink" Target="https://login.consultant.ru/link/?req=doc&amp;base=LAW&amp;n=338533" TargetMode = "External"/>
	<Relationship Id="rId17" Type="http://schemas.openxmlformats.org/officeDocument/2006/relationships/hyperlink" Target="https://login.consultant.ru/link/?req=doc&amp;base=RZB&amp;n=485323" TargetMode = "External"/>
	<Relationship Id="rId18" Type="http://schemas.openxmlformats.org/officeDocument/2006/relationships/hyperlink" Target="https://login.consultant.ru/link/?req=doc&amp;base=RLAW071&amp;n=252913&amp;dst=100008" TargetMode = "External"/>
	<Relationship Id="rId19" Type="http://schemas.openxmlformats.org/officeDocument/2006/relationships/hyperlink" Target="https://login.consultant.ru/link/?req=doc&amp;base=RLAW071&amp;n=252913&amp;dst=100010" TargetMode = "External"/>
	<Relationship Id="rId20" Type="http://schemas.openxmlformats.org/officeDocument/2006/relationships/hyperlink" Target="https://login.consultant.ru/link/?req=doc&amp;base=RLAW071&amp;n=387847&amp;dst=100007" TargetMode = "External"/>
	<Relationship Id="rId21" Type="http://schemas.openxmlformats.org/officeDocument/2006/relationships/header" Target="header2.xml"/>
	<Relationship Id="rId22" Type="http://schemas.openxmlformats.org/officeDocument/2006/relationships/footer" Target="footer2.xm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4024.00.32</Application>
  <Company>КонсультантПлюс Версия 4024.00.32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Губернатора Свердловской области от 13.12.2017 N 639-УГ
(ред. от 10.10.2024)
"Об антитеррористической комиссии в Свердловской области"</dc:title>
  <dcterms:created xsi:type="dcterms:W3CDTF">2024-11-21T09:44:28Z</dcterms:created>
</cp:coreProperties>
</file>