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F8" w:rsidRDefault="0040099C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25C69"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27680" w:rsidRPr="00027680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  <w:r w:rsidR="00C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оценки регулирующего воздействия</w:t>
      </w:r>
      <w:r w:rsidRPr="0040099C">
        <w:rPr>
          <w:rFonts w:ascii="Times New Roman" w:hAnsi="Times New Roman" w:cs="Times New Roman"/>
          <w:sz w:val="28"/>
          <w:szCs w:val="24"/>
        </w:rPr>
        <w:t xml:space="preserve"> </w:t>
      </w:r>
      <w:r w:rsidR="0095552A">
        <w:rPr>
          <w:rFonts w:ascii="Times New Roman" w:hAnsi="Times New Roman" w:cs="Times New Roman"/>
          <w:sz w:val="28"/>
          <w:szCs w:val="24"/>
        </w:rPr>
        <w:t xml:space="preserve">(ОРВ)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C510CC">
        <w:rPr>
          <w:rFonts w:ascii="Times New Roman" w:hAnsi="Times New Roman" w:cs="Times New Roman"/>
          <w:sz w:val="28"/>
          <w:szCs w:val="24"/>
        </w:rPr>
        <w:t xml:space="preserve">а </w:t>
      </w:r>
      <w:r w:rsidR="00E80E5C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613A17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C510CC">
        <w:rPr>
          <w:rFonts w:ascii="Times New Roman" w:hAnsi="Times New Roman" w:cs="Times New Roman"/>
          <w:sz w:val="28"/>
          <w:szCs w:val="24"/>
        </w:rPr>
        <w:t xml:space="preserve"> полугодие </w:t>
      </w:r>
      <w:r w:rsidR="001777B6" w:rsidRPr="001777B6">
        <w:rPr>
          <w:rFonts w:ascii="Times New Roman" w:hAnsi="Times New Roman" w:cs="Times New Roman"/>
          <w:sz w:val="28"/>
          <w:szCs w:val="24"/>
        </w:rPr>
        <w:t>201</w:t>
      </w:r>
      <w:r w:rsidR="006A6ED0">
        <w:rPr>
          <w:rFonts w:ascii="Times New Roman" w:hAnsi="Times New Roman" w:cs="Times New Roman"/>
          <w:sz w:val="28"/>
          <w:szCs w:val="24"/>
        </w:rPr>
        <w:t>8</w:t>
      </w:r>
      <w:r w:rsidRPr="00C510CC">
        <w:rPr>
          <w:rFonts w:ascii="Times New Roman" w:hAnsi="Times New Roman" w:cs="Times New Roman"/>
          <w:sz w:val="28"/>
          <w:szCs w:val="24"/>
        </w:rPr>
        <w:t xml:space="preserve"> года</w:t>
      </w:r>
      <w:r w:rsidR="00E673F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510CC" w:rsidRDefault="001B79F4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423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</w:t>
      </w:r>
      <w:r w:rsidR="001777B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C510CC" w:rsidRDefault="00C510CC" w:rsidP="0082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1"/>
        <w:gridCol w:w="3543"/>
        <w:gridCol w:w="5959"/>
      </w:tblGrid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1B79F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бщее количество проектов нормативных правовых актов, по которым проведены публичные 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5959" w:type="dxa"/>
          </w:tcPr>
          <w:p w:rsidR="00F44CFB" w:rsidRPr="000A6FD6" w:rsidRDefault="008D278A" w:rsidP="008D278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нормативн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правов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акт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</w:t>
            </w:r>
            <w:r w:rsidR="000A6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726C77" w:rsidP="008D278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Информация о 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</w:t>
            </w:r>
            <w:r w:rsid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извещённых о</w:t>
            </w:r>
            <w:r w:rsid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оведении публичных консультаций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профильным органом</w:t>
            </w:r>
          </w:p>
        </w:tc>
        <w:tc>
          <w:tcPr>
            <w:tcW w:w="5959" w:type="dxa"/>
          </w:tcPr>
          <w:p w:rsidR="00FE44B5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Уполномоченный по защите прав предпринимателей в</w:t>
            </w:r>
            <w:r w:rsid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Свердловское областное отделение Общероссийской общественной организации малого и среднего предпринимательства «ОПОРА РОССИИ»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Свердловское региональное отделение Общероссийской общественной организации «Деловая Россия»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Уральская Торгово-промышленная палата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</w:t>
            </w:r>
            <w:r w:rsid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рдловский Союз промышленников и </w:t>
            </w: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предпринимателей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Филиал Федерального государственного бюджетного учреждения культуры «Агентство по управлению и</w:t>
            </w:r>
            <w:r w:rsid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использованию па</w:t>
            </w:r>
            <w:r w:rsid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мятников истории и культуры» по </w:t>
            </w: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Уральскому федеральному округу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Default="008D278A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Государственного бюджетного учреждения культуры Свердловской области «Научно-производственный центр по охране и исп</w:t>
            </w:r>
            <w:r w:rsid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ользованию памятников истории и </w:t>
            </w:r>
            <w:r w:rsidRPr="008D27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культуры Свердловской области»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8D278A" w:rsidRPr="00867142" w:rsidRDefault="00430468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304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Муниципальное казенное учреждение «Екатеринбургский Центр по охране и использованию исторического и культурного наследия»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FE44B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участников публичных консультаций (направивших мнения о проекте НПА)</w:t>
            </w:r>
          </w:p>
        </w:tc>
        <w:tc>
          <w:tcPr>
            <w:tcW w:w="5959" w:type="dxa"/>
          </w:tcPr>
          <w:p w:rsidR="002968C9" w:rsidRPr="00867142" w:rsidRDefault="005A258D" w:rsidP="00A834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гражданин 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2968C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поступивших предложений от участников публичных консультаций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мнений о поддержке акта</w:t>
            </w:r>
          </w:p>
        </w:tc>
        <w:tc>
          <w:tcPr>
            <w:tcW w:w="5959" w:type="dxa"/>
          </w:tcPr>
          <w:p w:rsidR="00F06561" w:rsidRPr="00867142" w:rsidRDefault="00053697" w:rsidP="002B2E0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="002B2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/ </w:t>
            </w:r>
            <w:r w:rsidR="002B2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2B2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поддержке </w:t>
            </w:r>
            <w:r w:rsidR="0099140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акта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учтённых предложений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стников публичных консультаций</w:t>
            </w:r>
          </w:p>
        </w:tc>
        <w:tc>
          <w:tcPr>
            <w:tcW w:w="5959" w:type="dxa"/>
          </w:tcPr>
          <w:p w:rsidR="00DD5AF3" w:rsidRPr="00867142" w:rsidRDefault="00053697" w:rsidP="002B2E0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4E2C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</w:t>
            </w:r>
            <w:r w:rsidR="002B2E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частично учтённых предложений участников публичных консультаций,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 неполного учета</w:t>
            </w:r>
          </w:p>
        </w:tc>
        <w:tc>
          <w:tcPr>
            <w:tcW w:w="5959" w:type="dxa"/>
          </w:tcPr>
          <w:p w:rsidR="00994361" w:rsidRPr="00867142" w:rsidRDefault="00863691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DD5AF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отклонённых предложений участников публичных ко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нсультаций, 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отклонения предложений о доработке проектов актов</w:t>
            </w:r>
          </w:p>
        </w:tc>
        <w:tc>
          <w:tcPr>
            <w:tcW w:w="5959" w:type="dxa"/>
          </w:tcPr>
          <w:p w:rsidR="00994361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0 предложений</w:t>
            </w:r>
          </w:p>
        </w:tc>
      </w:tr>
      <w:tr w:rsidR="00E53FCD" w:rsidRPr="00867142" w:rsidTr="003705D2">
        <w:tc>
          <w:tcPr>
            <w:tcW w:w="421" w:type="dxa"/>
          </w:tcPr>
          <w:p w:rsidR="00E53FCD" w:rsidRPr="00867142" w:rsidRDefault="00E53FCD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FCD" w:rsidRPr="00867142" w:rsidRDefault="00E461C8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</w:t>
            </w:r>
            <w:r w:rsidR="004E70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роведен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согласительных совещаний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приложением протоколов проведенных совещаний)</w:t>
            </w:r>
          </w:p>
        </w:tc>
        <w:tc>
          <w:tcPr>
            <w:tcW w:w="5959" w:type="dxa"/>
          </w:tcPr>
          <w:p w:rsidR="00E53FCD" w:rsidRPr="00867142" w:rsidRDefault="00053697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согласительных совещаний</w:t>
            </w:r>
          </w:p>
        </w:tc>
        <w:tc>
          <w:tcPr>
            <w:tcW w:w="5959" w:type="dxa"/>
          </w:tcPr>
          <w:p w:rsidR="00170F10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обращений (жалоб), поступивших от участников публичных консультаций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рассмотрения обращений (жалоб) участников публичных консультаций исполнительным органом государственной власти Свердловской области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D758F0" w:rsidRPr="00867142" w:rsidTr="003705D2">
        <w:tc>
          <w:tcPr>
            <w:tcW w:w="421" w:type="dxa"/>
          </w:tcPr>
          <w:p w:rsidR="00D758F0" w:rsidRPr="00867142" w:rsidRDefault="00D758F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58F0" w:rsidRPr="00867142" w:rsidRDefault="00F05AC1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нформация о соблюдении сроков размещения итоговых документов ОРВ (заключений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сводок предложений) на официальном сайте для публичных консультаций</w:t>
            </w:r>
          </w:p>
        </w:tc>
        <w:tc>
          <w:tcPr>
            <w:tcW w:w="5959" w:type="dxa"/>
          </w:tcPr>
          <w:p w:rsidR="00D758F0" w:rsidRPr="00867142" w:rsidRDefault="004E2C38" w:rsidP="004E2C3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6C44AF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тоговые документы ОРВ (заключени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6C44AF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сводк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6C44AF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предложений) размещались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установленные сроки</w:t>
            </w:r>
          </w:p>
        </w:tc>
      </w:tr>
      <w:tr w:rsidR="00863719" w:rsidRPr="00867142" w:rsidTr="003705D2">
        <w:tc>
          <w:tcPr>
            <w:tcW w:w="421" w:type="dxa"/>
          </w:tcPr>
          <w:p w:rsidR="00863719" w:rsidRPr="00867142" w:rsidRDefault="00863719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863719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Реквизиты принятых нормативных правовых актов, принятых по результатам ОРВ</w:t>
            </w:r>
          </w:p>
        </w:tc>
        <w:tc>
          <w:tcPr>
            <w:tcW w:w="5959" w:type="dxa"/>
          </w:tcPr>
          <w:p w:rsidR="00863719" w:rsidRPr="009D1DAF" w:rsidRDefault="009D1DAF" w:rsidP="009D1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остановление Правительства Свер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дловской области от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20.12.2018 №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899-ПП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внесении изменений в 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Постановление Правительства Свер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дловской области от 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23.11.2011 № 1603-ПП «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 утверждении Порядка определения размера оплаты государственной историко-культурной эк</w:t>
            </w:r>
            <w:r w:rsidRPr="009D1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спертизы в Свердловской области»</w:t>
            </w:r>
          </w:p>
        </w:tc>
      </w:tr>
      <w:tr w:rsidR="00920E2B" w:rsidRPr="00867142" w:rsidTr="003705D2">
        <w:tc>
          <w:tcPr>
            <w:tcW w:w="421" w:type="dxa"/>
          </w:tcPr>
          <w:p w:rsidR="00920E2B" w:rsidRPr="00867142" w:rsidRDefault="00920E2B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сведения о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ии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ОРВ</w:t>
            </w:r>
          </w:p>
        </w:tc>
        <w:tc>
          <w:tcPr>
            <w:tcW w:w="5959" w:type="dxa"/>
          </w:tcPr>
          <w:p w:rsidR="00920E2B" w:rsidRPr="00867142" w:rsidRDefault="002A716F" w:rsidP="003F5E6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принятие проекта приказа Управления государственной охраны объектов культурного наследия Свердловской области «</w:t>
            </w:r>
            <w:r w:rsidRPr="002A71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внесении изменений в отдельные приказы Управления государственной охраны объектов культурного наследия Свердловской области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="00994E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прошедшего процедуру ОРВ, невозможно ввиду не соответствия части его положений </w:t>
            </w:r>
            <w:r w:rsidR="003F5E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областному законодательству</w:t>
            </w:r>
            <w:r w:rsidR="003F5E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994E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изменившемуся</w:t>
            </w:r>
            <w:r w:rsidR="00506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r w:rsidR="003F5E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6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период проведения процедуры ОРВ</w:t>
            </w:r>
            <w:r w:rsidR="003F5E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согласования</w:t>
            </w:r>
            <w:r w:rsidR="00506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F5E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данного проекта приказа</w:t>
            </w:r>
            <w:bookmarkStart w:id="0" w:name="_GoBack"/>
            <w:bookmarkEnd w:id="0"/>
          </w:p>
        </w:tc>
      </w:tr>
    </w:tbl>
    <w:p w:rsidR="00904D42" w:rsidRPr="00904D42" w:rsidRDefault="00904D42" w:rsidP="00C1371B">
      <w:pPr>
        <w:spacing w:after="0" w:line="240" w:lineRule="auto"/>
        <w:ind w:left="1560" w:hanging="1560"/>
        <w:jc w:val="both"/>
        <w:rPr>
          <w:sz w:val="16"/>
          <w:szCs w:val="16"/>
        </w:rPr>
      </w:pPr>
    </w:p>
    <w:sectPr w:rsidR="00904D42" w:rsidRPr="00904D42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1455C4" w:rsidRDefault="001455C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5E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55C4" w:rsidRDefault="001455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138640A4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7680"/>
    <w:rsid w:val="00053697"/>
    <w:rsid w:val="000A6FD6"/>
    <w:rsid w:val="000E5CAF"/>
    <w:rsid w:val="00105073"/>
    <w:rsid w:val="00141F2A"/>
    <w:rsid w:val="00142365"/>
    <w:rsid w:val="001455C4"/>
    <w:rsid w:val="00170F10"/>
    <w:rsid w:val="001777B6"/>
    <w:rsid w:val="00181B22"/>
    <w:rsid w:val="001A3544"/>
    <w:rsid w:val="001A7163"/>
    <w:rsid w:val="001B79F4"/>
    <w:rsid w:val="0022346A"/>
    <w:rsid w:val="002968C9"/>
    <w:rsid w:val="002A716F"/>
    <w:rsid w:val="002B2A82"/>
    <w:rsid w:val="002B2E07"/>
    <w:rsid w:val="002E7DC4"/>
    <w:rsid w:val="0031310C"/>
    <w:rsid w:val="003345F3"/>
    <w:rsid w:val="003705D2"/>
    <w:rsid w:val="00383F24"/>
    <w:rsid w:val="00397BCD"/>
    <w:rsid w:val="003A3CE6"/>
    <w:rsid w:val="003C4C07"/>
    <w:rsid w:val="003D369C"/>
    <w:rsid w:val="003D623E"/>
    <w:rsid w:val="003F5E6F"/>
    <w:rsid w:val="0040099C"/>
    <w:rsid w:val="00401835"/>
    <w:rsid w:val="00430468"/>
    <w:rsid w:val="00437F9F"/>
    <w:rsid w:val="004600C2"/>
    <w:rsid w:val="004B597C"/>
    <w:rsid w:val="004C06BA"/>
    <w:rsid w:val="004E2C38"/>
    <w:rsid w:val="004E70F7"/>
    <w:rsid w:val="00506A8D"/>
    <w:rsid w:val="005233E7"/>
    <w:rsid w:val="00537401"/>
    <w:rsid w:val="00574E31"/>
    <w:rsid w:val="0059296E"/>
    <w:rsid w:val="005A258D"/>
    <w:rsid w:val="005A25D8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A6ED0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25C69"/>
    <w:rsid w:val="00860E59"/>
    <w:rsid w:val="00863691"/>
    <w:rsid w:val="00863719"/>
    <w:rsid w:val="00867142"/>
    <w:rsid w:val="00891D4E"/>
    <w:rsid w:val="008C2D29"/>
    <w:rsid w:val="008D278A"/>
    <w:rsid w:val="008D73ED"/>
    <w:rsid w:val="008E4624"/>
    <w:rsid w:val="00904D42"/>
    <w:rsid w:val="00914BC8"/>
    <w:rsid w:val="00920E2B"/>
    <w:rsid w:val="0093304B"/>
    <w:rsid w:val="009362B3"/>
    <w:rsid w:val="00944388"/>
    <w:rsid w:val="0095552A"/>
    <w:rsid w:val="0099140E"/>
    <w:rsid w:val="00994361"/>
    <w:rsid w:val="00994E48"/>
    <w:rsid w:val="009B6273"/>
    <w:rsid w:val="009C0B18"/>
    <w:rsid w:val="009D1DAF"/>
    <w:rsid w:val="00A379FC"/>
    <w:rsid w:val="00A50471"/>
    <w:rsid w:val="00A539D0"/>
    <w:rsid w:val="00A823D0"/>
    <w:rsid w:val="00A83481"/>
    <w:rsid w:val="00A912FF"/>
    <w:rsid w:val="00AC15D6"/>
    <w:rsid w:val="00AE4998"/>
    <w:rsid w:val="00AE68B5"/>
    <w:rsid w:val="00B2610D"/>
    <w:rsid w:val="00B77106"/>
    <w:rsid w:val="00B938AF"/>
    <w:rsid w:val="00C130AE"/>
    <w:rsid w:val="00C1371B"/>
    <w:rsid w:val="00C263E7"/>
    <w:rsid w:val="00C510CC"/>
    <w:rsid w:val="00C91025"/>
    <w:rsid w:val="00CA4563"/>
    <w:rsid w:val="00CE5BCC"/>
    <w:rsid w:val="00D00868"/>
    <w:rsid w:val="00D04C6F"/>
    <w:rsid w:val="00D307F7"/>
    <w:rsid w:val="00D32C56"/>
    <w:rsid w:val="00D62C16"/>
    <w:rsid w:val="00D758F0"/>
    <w:rsid w:val="00DD32AC"/>
    <w:rsid w:val="00DD48CD"/>
    <w:rsid w:val="00DD5AF3"/>
    <w:rsid w:val="00E461C8"/>
    <w:rsid w:val="00E53FCD"/>
    <w:rsid w:val="00E673F8"/>
    <w:rsid w:val="00E80E5C"/>
    <w:rsid w:val="00EC4AE4"/>
    <w:rsid w:val="00ED241D"/>
    <w:rsid w:val="00EF49FD"/>
    <w:rsid w:val="00F05AC1"/>
    <w:rsid w:val="00F06561"/>
    <w:rsid w:val="00F21ABF"/>
    <w:rsid w:val="00F24F0D"/>
    <w:rsid w:val="00F44CFB"/>
    <w:rsid w:val="00F830C4"/>
    <w:rsid w:val="00F90077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4B0F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2A8E-5906-4E7B-97CB-BA0690BE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15</cp:revision>
  <cp:lastPrinted>2017-07-11T05:55:00Z</cp:lastPrinted>
  <dcterms:created xsi:type="dcterms:W3CDTF">2019-01-09T06:40:00Z</dcterms:created>
  <dcterms:modified xsi:type="dcterms:W3CDTF">2019-01-09T07:10:00Z</dcterms:modified>
</cp:coreProperties>
</file>