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6C5C4B" w:rsidTr="00311E54">
        <w:tc>
          <w:tcPr>
            <w:tcW w:w="4678" w:type="dxa"/>
          </w:tcPr>
          <w:p w:rsidR="006C5C4B" w:rsidRDefault="006C5C4B" w:rsidP="006C5C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528" w:type="dxa"/>
          </w:tcPr>
          <w:p w:rsidR="006C5C4B" w:rsidRDefault="006C5C4B" w:rsidP="006C5C4B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Утвержден </w:t>
            </w:r>
          </w:p>
          <w:p w:rsidR="006C5C4B" w:rsidRDefault="006C5C4B" w:rsidP="006C5C4B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постановлением Правительства Свердловской области </w:t>
            </w:r>
          </w:p>
          <w:p w:rsidR="00780667" w:rsidRDefault="006C5C4B" w:rsidP="006C5C4B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>
              <w:rPr>
                <w:szCs w:val="28"/>
              </w:rPr>
              <w:t>от 23.09.2021 № 624-ПП</w:t>
            </w:r>
            <w:r w:rsidR="00780667">
              <w:rPr>
                <w:szCs w:val="28"/>
              </w:rPr>
              <w:t xml:space="preserve"> </w:t>
            </w:r>
          </w:p>
          <w:p w:rsidR="006C5C4B" w:rsidRDefault="00780667" w:rsidP="00311E54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>
              <w:rPr>
                <w:szCs w:val="28"/>
              </w:rPr>
              <w:t>(с изм. внесенными постановлени</w:t>
            </w:r>
            <w:r w:rsidR="00311E54">
              <w:rPr>
                <w:szCs w:val="28"/>
              </w:rPr>
              <w:t>ями</w:t>
            </w:r>
            <w:r>
              <w:rPr>
                <w:szCs w:val="28"/>
              </w:rPr>
              <w:t xml:space="preserve"> Правительства Свердловской области от 10.08.2023 № 583</w:t>
            </w:r>
            <w:r w:rsidR="00311E54">
              <w:rPr>
                <w:szCs w:val="28"/>
              </w:rPr>
              <w:t>, от 28.05.2025 № 304-ПП</w:t>
            </w:r>
            <w:r>
              <w:rPr>
                <w:szCs w:val="28"/>
              </w:rPr>
              <w:t>)</w:t>
            </w:r>
          </w:p>
        </w:tc>
      </w:tr>
    </w:tbl>
    <w:p w:rsidR="006C5C4B" w:rsidRDefault="006C5C4B" w:rsidP="006C5C4B">
      <w:pPr>
        <w:autoSpaceDE w:val="0"/>
        <w:autoSpaceDN w:val="0"/>
        <w:adjustRightInd w:val="0"/>
        <w:ind w:firstLine="540"/>
        <w:rPr>
          <w:szCs w:val="28"/>
        </w:rPr>
      </w:pPr>
    </w:p>
    <w:p w:rsidR="006C5C4B" w:rsidRDefault="006C5C4B" w:rsidP="006C5C4B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C5C4B" w:rsidRPr="006C5C4B" w:rsidRDefault="006C5C4B" w:rsidP="006C5C4B">
      <w:pPr>
        <w:autoSpaceDE w:val="0"/>
        <w:autoSpaceDN w:val="0"/>
        <w:adjustRightInd w:val="0"/>
        <w:jc w:val="center"/>
        <w:rPr>
          <w:b/>
          <w:szCs w:val="28"/>
        </w:rPr>
      </w:pPr>
      <w:r w:rsidRPr="006C5C4B">
        <w:rPr>
          <w:b/>
          <w:szCs w:val="28"/>
        </w:rPr>
        <w:t>ПЕРЕЧЕНЬ</w:t>
      </w:r>
    </w:p>
    <w:p w:rsidR="006C5C4B" w:rsidRPr="006C5C4B" w:rsidRDefault="006C5C4B" w:rsidP="006C5C4B">
      <w:pPr>
        <w:autoSpaceDE w:val="0"/>
        <w:autoSpaceDN w:val="0"/>
        <w:adjustRightInd w:val="0"/>
        <w:jc w:val="center"/>
        <w:rPr>
          <w:b/>
          <w:szCs w:val="28"/>
        </w:rPr>
      </w:pPr>
      <w:r w:rsidRPr="006C5C4B">
        <w:rPr>
          <w:b/>
          <w:szCs w:val="28"/>
        </w:rPr>
        <w:t>индикаторов риска нарушения обязательных требований</w:t>
      </w:r>
    </w:p>
    <w:p w:rsidR="006C5C4B" w:rsidRPr="006C5C4B" w:rsidRDefault="006C5C4B" w:rsidP="006C5C4B">
      <w:pPr>
        <w:autoSpaceDE w:val="0"/>
        <w:autoSpaceDN w:val="0"/>
        <w:adjustRightInd w:val="0"/>
        <w:jc w:val="center"/>
        <w:rPr>
          <w:b/>
          <w:szCs w:val="28"/>
        </w:rPr>
      </w:pPr>
      <w:r w:rsidRPr="006C5C4B">
        <w:rPr>
          <w:b/>
          <w:szCs w:val="28"/>
        </w:rPr>
        <w:t>в области охраны объектов культурного наследия, установленных Федеральным законом от 25 июня 2002 года № 73-ФЗ «Об объектах культурного наследия (памятниках истории и культуры) народов Российской Федерации»,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Свердловской области и органов</w:t>
      </w:r>
      <w:r>
        <w:rPr>
          <w:b/>
          <w:szCs w:val="28"/>
        </w:rPr>
        <w:t xml:space="preserve"> </w:t>
      </w:r>
      <w:r w:rsidRPr="006C5C4B">
        <w:rPr>
          <w:b/>
          <w:szCs w:val="28"/>
        </w:rPr>
        <w:t>местного самоуправления муниципальных образований,</w:t>
      </w:r>
      <w:r>
        <w:rPr>
          <w:b/>
          <w:szCs w:val="28"/>
        </w:rPr>
        <w:t xml:space="preserve"> </w:t>
      </w:r>
      <w:r w:rsidRPr="006C5C4B">
        <w:rPr>
          <w:b/>
          <w:szCs w:val="28"/>
        </w:rPr>
        <w:t>расположенных на территории Свердловской области</w:t>
      </w:r>
    </w:p>
    <w:p w:rsidR="006C5C4B" w:rsidRDefault="006C5C4B" w:rsidP="006C5C4B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311E54" w:rsidRDefault="00311E54" w:rsidP="00311E54">
      <w:pPr>
        <w:pStyle w:val="1"/>
        <w:widowControl w:val="0"/>
        <w:tabs>
          <w:tab w:val="left" w:pos="709"/>
          <w:tab w:val="right" w:pos="9921"/>
        </w:tabs>
        <w:autoSpaceDE w:val="0"/>
        <w:spacing w:after="0"/>
        <w:ind w:firstLine="709"/>
        <w:jc w:val="both"/>
      </w:pPr>
      <w:bookmarkStart w:id="0" w:name="_GoBack"/>
      <w:bookmarkEnd w:id="0"/>
      <w:r>
        <w:rPr>
          <w:rStyle w:val="10"/>
          <w:rFonts w:cs="Liberation Serif"/>
          <w:szCs w:val="28"/>
        </w:rPr>
        <w:t>1. Выявление в ходе наблюдения за соблюдением обязательных требований (мониторинга безопасности), выездного обследования либо на основании составленного Управлением государственной охраны объектов культурного наследия Свердловской области (далее – уполномоченный орган) в отношении объекта культурного наследия регионального значения, местного (муниципального) значения (далее – объект культурного наследия) акта технического состояния объекта культурного наследия в соответствии с пунктом 2 статьи 47</w:t>
      </w:r>
      <w:r>
        <w:rPr>
          <w:rStyle w:val="10"/>
          <w:rFonts w:cs="Liberation Serif"/>
          <w:szCs w:val="28"/>
          <w:vertAlign w:val="superscript"/>
        </w:rPr>
        <w:t>2</w:t>
      </w:r>
      <w:r>
        <w:rPr>
          <w:rStyle w:val="10"/>
          <w:rFonts w:cs="Liberation Serif"/>
          <w:szCs w:val="28"/>
        </w:rPr>
        <w:t xml:space="preserve"> Федерального закона от 25 июня 2002 года № 73-ФЗ «Об объектах культурного наследия (памятниках истории и культуры) народов Российской Федерации» (далее – Федеральный закон от 25 июня 2002 года № 73-ФЗ) несоответствия отдельных элементов и (или) характеристик объекта культурного наследия утвержденному в установленном законодательством Российской Федерации порядке предмету охраны объекта культурного наследия.</w:t>
      </w:r>
    </w:p>
    <w:p w:rsidR="00311E54" w:rsidRDefault="00311E54" w:rsidP="00311E54">
      <w:pPr>
        <w:pStyle w:val="1"/>
        <w:widowControl w:val="0"/>
        <w:tabs>
          <w:tab w:val="left" w:pos="709"/>
          <w:tab w:val="left" w:pos="8789"/>
          <w:tab w:val="right" w:pos="9921"/>
        </w:tabs>
        <w:autoSpaceDE w:val="0"/>
        <w:spacing w:after="0"/>
        <w:ind w:firstLine="709"/>
        <w:jc w:val="both"/>
      </w:pPr>
      <w:r>
        <w:rPr>
          <w:rStyle w:val="10"/>
          <w:rFonts w:cs="Liberation Serif"/>
          <w:szCs w:val="28"/>
        </w:rPr>
        <w:t>2. Размещение в единой информационной системе в сфере закупок информации о заключенном контракте на выполнение работ на объекте культурного наследия (выявленном объекте культурного наследия), территории объекта культурного наследия (выявленного объекта культурного наследия), территории, смежной с территорией объекта культурного наследия (выявленного объекта культурного наследия), при отсутствии сведений о выданном соответствующим органом охраны объектов культурного наследия разрешении на проведение работ по сохранению объекта культурного наследия (выявленного объекта культурного наследия), о согласованной уполномоченным органом проектной документации об обеспечении сохранности объекта культурного наследия (выявленного объекта культурного наследия).</w:t>
      </w:r>
    </w:p>
    <w:p w:rsidR="00311E54" w:rsidRDefault="00311E54" w:rsidP="00311E54">
      <w:pPr>
        <w:pStyle w:val="1"/>
        <w:widowControl w:val="0"/>
        <w:tabs>
          <w:tab w:val="left" w:pos="709"/>
          <w:tab w:val="right" w:pos="9921"/>
        </w:tabs>
        <w:autoSpaceDE w:val="0"/>
        <w:spacing w:after="0"/>
        <w:ind w:firstLine="709"/>
        <w:jc w:val="both"/>
        <w:rPr>
          <w:rFonts w:cs="Liberation Serif"/>
          <w:szCs w:val="28"/>
        </w:rPr>
      </w:pPr>
      <w:r>
        <w:rPr>
          <w:rFonts w:cs="Liberation Serif"/>
          <w:szCs w:val="28"/>
        </w:rPr>
        <w:t>3. Выявление в ходе наблюдения за соблюдением обязательных требований (мониторинга безопасности) или выездного обследования одного или нескольких признаков подготовки к проведению работ (наличие (размещение) строительной, в том числе землеройной, техники, строительных материалов, временных объектов, в том числе бытовых, подсобных и производственных (складских) строений и сооружений, строительных лесов, временных ограждений мест проведения работ, отходов строительства) на объекте культурного наследия и (или) его территории при отсутствии сведений о выданном разрешении на проведение соответствующих работ по сохранению данного объекта культурного наследия или о поданном в соответствующий орган охраны объектов культурного наследия заявлении о предоставлении государственной (муниципальной) услуги по выдаче такого разрешения.</w:t>
      </w:r>
    </w:p>
    <w:p w:rsidR="00311E54" w:rsidRDefault="00311E54" w:rsidP="00311E54">
      <w:pPr>
        <w:pStyle w:val="1"/>
        <w:widowControl w:val="0"/>
        <w:tabs>
          <w:tab w:val="left" w:pos="709"/>
          <w:tab w:val="right" w:pos="9921"/>
        </w:tabs>
        <w:autoSpaceDE w:val="0"/>
        <w:spacing w:after="0"/>
        <w:ind w:firstLine="709"/>
        <w:jc w:val="both"/>
      </w:pPr>
      <w:r>
        <w:rPr>
          <w:rStyle w:val="10"/>
          <w:rFonts w:cs="Liberation Serif"/>
          <w:szCs w:val="28"/>
        </w:rPr>
        <w:t>4. Выявление в ходе наблюдения за соблюдением обязательных требований (мониторинга безопасности) или выездного обследования одного или нескольких признаков подготовки к проведению работ (наличие (размещение) строительной, в том числе землеройной, техники, строительных материалов, временных объектов, в том числе бытовых, подсобных и производственных (складских) строений и сооружений, строительных лесов, временных ограждений мест проведения работ, отходов строительства) на территории объекта культурного наследия (выявленного объекта культурного наследия), территории, смежной с территорией объекта культурного наследия (выявленного объекта культурного наследия), в границах зоны охраны объекта культурного наследия или защитной зоны объекта культурного наследия, проведение которых не соответствует требованиям (запретам), установленным статьей 5</w:t>
      </w:r>
      <w:r>
        <w:rPr>
          <w:rStyle w:val="10"/>
          <w:rFonts w:cs="Liberation Serif"/>
          <w:szCs w:val="28"/>
          <w:vertAlign w:val="superscript"/>
        </w:rPr>
        <w:t>1</w:t>
      </w:r>
      <w:r>
        <w:rPr>
          <w:rStyle w:val="10"/>
          <w:rFonts w:cs="Liberation Serif"/>
          <w:szCs w:val="28"/>
        </w:rPr>
        <w:t xml:space="preserve"> и пунктом 1 статьи 34</w:t>
      </w:r>
      <w:r>
        <w:rPr>
          <w:rStyle w:val="10"/>
          <w:rFonts w:cs="Liberation Serif"/>
          <w:szCs w:val="28"/>
          <w:vertAlign w:val="superscript"/>
        </w:rPr>
        <w:t>1</w:t>
      </w:r>
      <w:r>
        <w:rPr>
          <w:rStyle w:val="10"/>
          <w:rFonts w:cs="Liberation Serif"/>
          <w:szCs w:val="28"/>
        </w:rPr>
        <w:t xml:space="preserve"> Федерального закона от 25 июня 2002 года № 73-ФЗ, режимам использования данных территорий, требованиям к градостроительным регламентам в границах данных территорий, утвержденным уполномоченным органом, при отсутствии сведений о согласованной уполномоченным органом проектной документации об обеспечении сохранности объекта культурного наследия (выявленного объекта культурного наследия).</w:t>
      </w:r>
    </w:p>
    <w:p w:rsidR="007B5A5E" w:rsidRPr="00780667" w:rsidRDefault="00311E54" w:rsidP="00311E54">
      <w:pPr>
        <w:pStyle w:val="1"/>
        <w:widowControl w:val="0"/>
        <w:tabs>
          <w:tab w:val="left" w:pos="709"/>
          <w:tab w:val="right" w:pos="9921"/>
        </w:tabs>
        <w:autoSpaceDE w:val="0"/>
        <w:spacing w:after="0"/>
        <w:ind w:firstLine="709"/>
        <w:jc w:val="both"/>
      </w:pPr>
      <w:r>
        <w:rPr>
          <w:rStyle w:val="10"/>
          <w:rFonts w:cs="Liberation Serif"/>
          <w:szCs w:val="28"/>
        </w:rPr>
        <w:t>5. Выявление в ходе наблюдения за соблюдением обязательных требований (мониторинга безопасности) или выездного обследования одного или нескольких признаков подготовки к проведению земляных, строительных, мелиоративных, хозяйственных работ, указанных в статье 30 Федерального закона от 25 июня 2002 года № 73-ФЗ, работ по использованию лесов и иных работ на землях, в отношении которых в соответствии с законодательством Российской Федерации об охране объектов культурного наследия обязательно проведение археологической разведки и государственной историко-культурной экспертизы в целях определения наличия или отсутствия объектов, обладающих признаками объекта археологического наследия, при отсутствии в уполномоченном органе сведений о проведе</w:t>
      </w:r>
      <w:r>
        <w:rPr>
          <w:rStyle w:val="10"/>
          <w:rFonts w:cs="Liberation Serif"/>
          <w:szCs w:val="28"/>
        </w:rPr>
        <w:t>нии таких разведки и экспертизы.</w:t>
      </w:r>
    </w:p>
    <w:sectPr w:rsidR="007B5A5E" w:rsidRPr="00780667" w:rsidSect="0072531C">
      <w:headerReference w:type="default" r:id="rId7"/>
      <w:pgSz w:w="11909" w:h="16838"/>
      <w:pgMar w:top="1134" w:right="567" w:bottom="1134" w:left="1418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CFB" w:rsidRDefault="00CA2CFB" w:rsidP="0072531C">
      <w:r>
        <w:separator/>
      </w:r>
    </w:p>
  </w:endnote>
  <w:endnote w:type="continuationSeparator" w:id="0">
    <w:p w:rsidR="00CA2CFB" w:rsidRDefault="00CA2CFB" w:rsidP="0072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CFB" w:rsidRDefault="00CA2CFB" w:rsidP="0072531C">
      <w:r>
        <w:separator/>
      </w:r>
    </w:p>
  </w:footnote>
  <w:footnote w:type="continuationSeparator" w:id="0">
    <w:p w:rsidR="00CA2CFB" w:rsidRDefault="00CA2CFB" w:rsidP="00725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EDD" w:rsidRDefault="00CA2CFB">
    <w:pPr>
      <w:pStyle w:val="a4"/>
      <w:ind w:firstLine="0"/>
      <w:jc w:val="center"/>
    </w:pPr>
    <w:r>
      <w:rPr>
        <w:rFonts w:ascii="Liberation Serif" w:hAnsi="Liberation Serif" w:cs="Liberation Serif"/>
        <w:szCs w:val="28"/>
      </w:rPr>
      <w:fldChar w:fldCharType="begin"/>
    </w:r>
    <w:r>
      <w:rPr>
        <w:rFonts w:ascii="Liberation Serif" w:hAnsi="Liberation Serif" w:cs="Liberation Serif"/>
        <w:szCs w:val="28"/>
      </w:rPr>
      <w:instrText xml:space="preserve"> PAGE </w:instrText>
    </w:r>
    <w:r>
      <w:rPr>
        <w:rFonts w:ascii="Liberation Serif" w:hAnsi="Liberation Serif" w:cs="Liberation Serif"/>
        <w:szCs w:val="28"/>
      </w:rPr>
      <w:fldChar w:fldCharType="separate"/>
    </w:r>
    <w:r w:rsidR="00311E54">
      <w:rPr>
        <w:rFonts w:ascii="Liberation Serif" w:hAnsi="Liberation Serif" w:cs="Liberation Serif"/>
        <w:noProof/>
        <w:szCs w:val="28"/>
      </w:rPr>
      <w:t>3</w:t>
    </w:r>
    <w:r>
      <w:rPr>
        <w:rFonts w:ascii="Liberation Serif" w:hAnsi="Liberation Serif" w:cs="Liberation Serif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31EF1"/>
    <w:multiLevelType w:val="multilevel"/>
    <w:tmpl w:val="907EBDD0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ascii="Liberation Serif" w:hAnsi="Liberation Serif" w:cs="Liberation Serif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D8"/>
    <w:rsid w:val="000253D8"/>
    <w:rsid w:val="002E0CFF"/>
    <w:rsid w:val="00311E54"/>
    <w:rsid w:val="005072E5"/>
    <w:rsid w:val="00562FFF"/>
    <w:rsid w:val="006C5C4B"/>
    <w:rsid w:val="0072531C"/>
    <w:rsid w:val="00780667"/>
    <w:rsid w:val="007B5A5E"/>
    <w:rsid w:val="008E4753"/>
    <w:rsid w:val="00C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2757"/>
  <w15:chartTrackingRefBased/>
  <w15:docId w15:val="{975280A4-F1CD-4B0F-8E2C-AD2D0935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iberation Serif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80667"/>
    <w:pPr>
      <w:tabs>
        <w:tab w:val="center" w:pos="4677"/>
        <w:tab w:val="right" w:pos="9355"/>
      </w:tabs>
      <w:suppressAutoHyphens/>
      <w:autoSpaceDN w:val="0"/>
      <w:ind w:firstLine="709"/>
      <w:textAlignment w:val="baseline"/>
    </w:pPr>
    <w:rPr>
      <w:rFonts w:ascii="Times New Roman" w:eastAsia="Calibri" w:hAnsi="Times New Roman" w:cs="Times New Roman"/>
    </w:rPr>
  </w:style>
  <w:style w:type="character" w:customStyle="1" w:styleId="a5">
    <w:name w:val="Верхний колонтитул Знак"/>
    <w:basedOn w:val="a0"/>
    <w:link w:val="a4"/>
    <w:rsid w:val="00780667"/>
    <w:rPr>
      <w:rFonts w:ascii="Times New Roman" w:eastAsia="Calibri" w:hAnsi="Times New Roman" w:cs="Times New Roman"/>
    </w:rPr>
  </w:style>
  <w:style w:type="paragraph" w:styleId="a6">
    <w:name w:val="List Paragraph"/>
    <w:basedOn w:val="a"/>
    <w:rsid w:val="00780667"/>
    <w:pPr>
      <w:keepLines/>
      <w:suppressLineNumbers/>
      <w:suppressAutoHyphens/>
      <w:autoSpaceDN w:val="0"/>
      <w:spacing w:line="360" w:lineRule="auto"/>
      <w:ind w:left="720"/>
      <w:jc w:val="center"/>
      <w:textAlignment w:val="baseline"/>
    </w:pPr>
    <w:rPr>
      <w:rFonts w:ascii="Times New Roman" w:eastAsia="Times New Roman" w:hAnsi="Times New Roman" w:cs="Times New Roman"/>
      <w:b/>
      <w:lang w:val="fr-FR" w:bidi="en-US"/>
    </w:rPr>
  </w:style>
  <w:style w:type="paragraph" w:styleId="a7">
    <w:name w:val="footer"/>
    <w:basedOn w:val="a"/>
    <w:link w:val="a8"/>
    <w:uiPriority w:val="99"/>
    <w:unhideWhenUsed/>
    <w:rsid w:val="007253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531C"/>
  </w:style>
  <w:style w:type="paragraph" w:customStyle="1" w:styleId="1">
    <w:name w:val="Обычный1"/>
    <w:rsid w:val="00311E54"/>
    <w:pPr>
      <w:suppressAutoHyphens/>
      <w:autoSpaceDN w:val="0"/>
      <w:spacing w:after="160"/>
      <w:jc w:val="left"/>
      <w:textAlignment w:val="baseline"/>
    </w:pPr>
    <w:rPr>
      <w:rFonts w:eastAsia="Calibri" w:cs="Times New Roman"/>
    </w:rPr>
  </w:style>
  <w:style w:type="character" w:customStyle="1" w:styleId="10">
    <w:name w:val="Основной шрифт абзаца1"/>
    <w:rsid w:val="00311E54"/>
  </w:style>
  <w:style w:type="paragraph" w:customStyle="1" w:styleId="11">
    <w:name w:val="Верхний колонтитул1"/>
    <w:basedOn w:val="1"/>
    <w:rsid w:val="00311E54"/>
    <w:pPr>
      <w:tabs>
        <w:tab w:val="center" w:pos="4677"/>
        <w:tab w:val="right" w:pos="9355"/>
      </w:tabs>
      <w:spacing w:after="0"/>
      <w:ind w:firstLine="709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Татьяна Ивановна</dc:creator>
  <cp:keywords/>
  <dc:description/>
  <cp:lastModifiedBy>Карелина Татьяна Ивановна</cp:lastModifiedBy>
  <cp:revision>2</cp:revision>
  <dcterms:created xsi:type="dcterms:W3CDTF">2025-05-30T09:14:00Z</dcterms:created>
  <dcterms:modified xsi:type="dcterms:W3CDTF">2025-05-30T09:14:00Z</dcterms:modified>
</cp:coreProperties>
</file>