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66" w:rsidRPr="00E004E5" w:rsidRDefault="0028198A" w:rsidP="00304566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004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67ACF" w:rsidRPr="00F67ACF">
        <w:rPr>
          <w:rFonts w:ascii="Liberation Serif" w:hAnsi="Liberation Serif" w:cs="Liberation Serif"/>
          <w:b/>
          <w:sz w:val="28"/>
          <w:szCs w:val="28"/>
        </w:rPr>
        <w:t>Отчет о выполнении госпрограммы за 6 месяцев 201</w:t>
      </w:r>
      <w:r w:rsidR="00F67ACF">
        <w:rPr>
          <w:rFonts w:ascii="Liberation Serif" w:hAnsi="Liberation Serif" w:cs="Liberation Serif"/>
          <w:b/>
          <w:sz w:val="28"/>
          <w:szCs w:val="28"/>
        </w:rPr>
        <w:t>9</w:t>
      </w:r>
      <w:bookmarkStart w:id="0" w:name="_GoBack"/>
      <w:bookmarkEnd w:id="0"/>
      <w:r w:rsidR="00F67ACF" w:rsidRPr="00F67ACF">
        <w:rPr>
          <w:rFonts w:ascii="Liberation Serif" w:hAnsi="Liberation Serif" w:cs="Liberation Serif"/>
          <w:b/>
          <w:sz w:val="28"/>
          <w:szCs w:val="28"/>
        </w:rPr>
        <w:t xml:space="preserve"> г.</w:t>
      </w:r>
    </w:p>
    <w:p w:rsidR="00250F2E" w:rsidRPr="00E004E5" w:rsidRDefault="00250F2E" w:rsidP="00C22E94">
      <w:pPr>
        <w:pStyle w:val="ConsPlusTitle"/>
        <w:widowControl/>
        <w:rPr>
          <w:rFonts w:ascii="Liberation Serif" w:hAnsi="Liberation Serif" w:cs="Liberation Serif"/>
          <w:b w:val="0"/>
          <w:sz w:val="28"/>
          <w:szCs w:val="28"/>
        </w:rPr>
      </w:pPr>
    </w:p>
    <w:p w:rsidR="00D23C11" w:rsidRPr="00E004E5" w:rsidRDefault="00D23C11" w:rsidP="00C22E94">
      <w:pPr>
        <w:pStyle w:val="ConsPlusTitle"/>
        <w:widowControl/>
        <w:rPr>
          <w:rFonts w:ascii="Liberation Serif" w:hAnsi="Liberation Serif" w:cs="Liberation Serif"/>
          <w:b w:val="0"/>
          <w:sz w:val="28"/>
          <w:szCs w:val="28"/>
        </w:rPr>
      </w:pPr>
    </w:p>
    <w:p w:rsidR="007B77A8" w:rsidRPr="00E004E5" w:rsidRDefault="007B77A8" w:rsidP="007B77A8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004E5">
        <w:rPr>
          <w:rFonts w:ascii="Liberation Serif" w:hAnsi="Liberation Serif" w:cs="Liberation Serif"/>
          <w:sz w:val="28"/>
          <w:szCs w:val="28"/>
        </w:rPr>
        <w:t>В рамках реализации государственной программы</w:t>
      </w:r>
      <w:r w:rsidR="00304566" w:rsidRPr="00E004E5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925921" w:rsidRPr="00E004E5">
        <w:rPr>
          <w:rFonts w:ascii="Liberation Serif" w:hAnsi="Liberation Serif" w:cs="Liberation Serif"/>
          <w:sz w:val="28"/>
          <w:szCs w:val="28"/>
        </w:rPr>
        <w:t xml:space="preserve">«Государственная охрана объектов культурного наследия, расположенных </w:t>
      </w:r>
      <w:r w:rsidR="00D23C11" w:rsidRPr="00E004E5">
        <w:rPr>
          <w:rFonts w:ascii="Liberation Serif" w:hAnsi="Liberation Serif" w:cs="Liberation Serif"/>
          <w:sz w:val="28"/>
          <w:szCs w:val="28"/>
        </w:rPr>
        <w:br/>
      </w:r>
      <w:r w:rsidR="00925921" w:rsidRPr="00E004E5">
        <w:rPr>
          <w:rFonts w:ascii="Liberation Serif" w:hAnsi="Liberation Serif" w:cs="Liberation Serif"/>
          <w:sz w:val="28"/>
          <w:szCs w:val="28"/>
        </w:rPr>
        <w:t>на территории Свердловской обла</w:t>
      </w:r>
      <w:r w:rsidRPr="00E004E5">
        <w:rPr>
          <w:rFonts w:ascii="Liberation Serif" w:hAnsi="Liberation Serif" w:cs="Liberation Serif"/>
          <w:sz w:val="28"/>
          <w:szCs w:val="28"/>
        </w:rPr>
        <w:t>сти, до 2024 года», утвержденной</w:t>
      </w:r>
      <w:r w:rsidR="00925921" w:rsidRPr="00E004E5"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Свердловской области </w:t>
      </w:r>
      <w:r w:rsidR="007E41D9" w:rsidRPr="00E004E5">
        <w:rPr>
          <w:rFonts w:ascii="Liberation Serif" w:hAnsi="Liberation Serif" w:cs="Liberation Serif"/>
          <w:sz w:val="28"/>
          <w:szCs w:val="28"/>
        </w:rPr>
        <w:t xml:space="preserve">от 29.12.2016 № 994-ПП </w:t>
      </w:r>
      <w:r w:rsidR="00A47826" w:rsidRPr="00E004E5">
        <w:rPr>
          <w:rFonts w:ascii="Liberation Serif" w:hAnsi="Liberation Serif" w:cs="Liberation Serif"/>
          <w:sz w:val="28"/>
          <w:szCs w:val="28"/>
        </w:rPr>
        <w:t xml:space="preserve">«Об утверждении государственной программы Свердловской области «Государственная охрана объектов культурного наследия, расположенных </w:t>
      </w:r>
      <w:r w:rsidR="00824A12" w:rsidRPr="00E004E5">
        <w:rPr>
          <w:rFonts w:ascii="Liberation Serif" w:hAnsi="Liberation Serif" w:cs="Liberation Serif"/>
          <w:sz w:val="28"/>
          <w:szCs w:val="28"/>
        </w:rPr>
        <w:br/>
      </w:r>
      <w:r w:rsidR="00A47826" w:rsidRPr="00E004E5">
        <w:rPr>
          <w:rFonts w:ascii="Liberation Serif" w:hAnsi="Liberation Serif" w:cs="Liberation Serif"/>
          <w:sz w:val="28"/>
          <w:szCs w:val="28"/>
        </w:rPr>
        <w:t>на территории Свердловской области, до 2024 года»</w:t>
      </w:r>
      <w:r w:rsidR="00925921" w:rsidRPr="00E004E5">
        <w:rPr>
          <w:rFonts w:ascii="Liberation Serif" w:hAnsi="Liberation Serif" w:cs="Liberation Serif"/>
          <w:sz w:val="28"/>
          <w:szCs w:val="28"/>
        </w:rPr>
        <w:t xml:space="preserve"> </w:t>
      </w:r>
      <w:r w:rsidRPr="00E004E5">
        <w:rPr>
          <w:rFonts w:ascii="Liberation Serif" w:hAnsi="Liberation Serif" w:cs="Liberation Serif"/>
          <w:sz w:val="28"/>
          <w:szCs w:val="28"/>
        </w:rPr>
        <w:t xml:space="preserve">Управлением государственной охраны объектов культурного наследия Свердловской области проведены комплексные мероприятия, осуществляемые в целях предотвращения повреждения, разрушения или уничтожения объектов культурного наследия, контроля за соблюдением установленного порядка использования объектов культурного наследия, проведением хозяйственной деятельности на территории объектов культурного наследия. </w:t>
      </w:r>
    </w:p>
    <w:p w:rsidR="00FC6713" w:rsidRPr="00E004E5" w:rsidRDefault="00FC6713" w:rsidP="00FC6713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>В результате деятельност</w:t>
      </w:r>
      <w:r w:rsidR="00A22066" w:rsidRPr="00E004E5">
        <w:rPr>
          <w:rFonts w:ascii="Liberation Serif" w:hAnsi="Liberation Serif" w:cs="Liberation Serif"/>
          <w:bCs/>
          <w:sz w:val="28"/>
          <w:szCs w:val="28"/>
        </w:rPr>
        <w:t>и Управления за 201</w:t>
      </w:r>
      <w:r w:rsidR="00012709" w:rsidRPr="00E004E5">
        <w:rPr>
          <w:rFonts w:ascii="Liberation Serif" w:hAnsi="Liberation Serif" w:cs="Liberation Serif"/>
          <w:bCs/>
          <w:sz w:val="28"/>
          <w:szCs w:val="28"/>
        </w:rPr>
        <w:t>9</w:t>
      </w:r>
      <w:r w:rsidR="00A22066" w:rsidRPr="00E004E5">
        <w:rPr>
          <w:rFonts w:ascii="Liberation Serif" w:hAnsi="Liberation Serif" w:cs="Liberation Serif"/>
          <w:bCs/>
          <w:sz w:val="28"/>
          <w:szCs w:val="28"/>
        </w:rPr>
        <w:t xml:space="preserve"> год </w:t>
      </w:r>
      <w:r w:rsidRPr="00E004E5">
        <w:rPr>
          <w:rFonts w:ascii="Liberation Serif" w:hAnsi="Liberation Serif" w:cs="Liberation Serif"/>
          <w:bCs/>
          <w:sz w:val="28"/>
          <w:szCs w:val="28"/>
        </w:rPr>
        <w:t>в сфере государственной охран</w:t>
      </w:r>
      <w:r w:rsidR="005A40C9" w:rsidRPr="00E004E5">
        <w:rPr>
          <w:rFonts w:ascii="Liberation Serif" w:hAnsi="Liberation Serif" w:cs="Liberation Serif"/>
          <w:bCs/>
          <w:sz w:val="28"/>
          <w:szCs w:val="28"/>
        </w:rPr>
        <w:t>ы объектов культурного наследия:</w:t>
      </w:r>
    </w:p>
    <w:p w:rsidR="005A40C9" w:rsidRPr="00E004E5" w:rsidRDefault="005A40C9" w:rsidP="005A40C9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>– подготовлено и выдано 1</w:t>
      </w:r>
      <w:r w:rsidR="00012709" w:rsidRPr="00E004E5">
        <w:rPr>
          <w:rFonts w:ascii="Liberation Serif" w:hAnsi="Liberation Serif" w:cs="Liberation Serif"/>
          <w:bCs/>
          <w:sz w:val="28"/>
          <w:szCs w:val="28"/>
        </w:rPr>
        <w:t>0</w:t>
      </w:r>
      <w:r w:rsidRPr="00E004E5">
        <w:rPr>
          <w:rFonts w:ascii="Liberation Serif" w:hAnsi="Liberation Serif" w:cs="Liberation Serif"/>
          <w:bCs/>
          <w:sz w:val="28"/>
          <w:szCs w:val="28"/>
        </w:rPr>
        <w:t>4 задания на проведение работ по сохранению объектов культурного наследия;</w:t>
      </w:r>
    </w:p>
    <w:p w:rsidR="005A40C9" w:rsidRPr="00E004E5" w:rsidRDefault="005A40C9" w:rsidP="005A40C9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– согласована проектная документация, обосновывающая проведение работ по сохранению объектов культурного наследия, по </w:t>
      </w:r>
      <w:r w:rsidR="00012709" w:rsidRPr="00E004E5">
        <w:rPr>
          <w:rFonts w:ascii="Liberation Serif" w:hAnsi="Liberation Serif" w:cs="Liberation Serif"/>
          <w:bCs/>
          <w:sz w:val="28"/>
          <w:szCs w:val="28"/>
        </w:rPr>
        <w:t>33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объектам культурного наследия;</w:t>
      </w:r>
    </w:p>
    <w:p w:rsidR="005A40C9" w:rsidRPr="00E004E5" w:rsidRDefault="005A40C9" w:rsidP="005A40C9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– подготовлено и выдано </w:t>
      </w:r>
      <w:r w:rsidR="00012709" w:rsidRPr="00E004E5">
        <w:rPr>
          <w:rFonts w:ascii="Liberation Serif" w:hAnsi="Liberation Serif" w:cs="Liberation Serif"/>
          <w:bCs/>
          <w:sz w:val="28"/>
          <w:szCs w:val="28"/>
        </w:rPr>
        <w:t>30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разрешений на проведение работ </w:t>
      </w:r>
      <w:r w:rsidRPr="00E004E5">
        <w:rPr>
          <w:rFonts w:ascii="Liberation Serif" w:hAnsi="Liberation Serif" w:cs="Liberation Serif"/>
          <w:bCs/>
          <w:sz w:val="28"/>
          <w:szCs w:val="28"/>
        </w:rPr>
        <w:br/>
        <w:t>по сохранению объектов культурного наследия;</w:t>
      </w:r>
    </w:p>
    <w:p w:rsidR="005A40C9" w:rsidRPr="00E004E5" w:rsidRDefault="005A40C9" w:rsidP="005A40C9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– утверждены приказами Управления государственной охраны объектов культурного наследия Свердловской области предметы охраны на </w:t>
      </w:r>
      <w:r w:rsidR="00012709" w:rsidRPr="00E004E5">
        <w:rPr>
          <w:rFonts w:ascii="Liberation Serif" w:hAnsi="Liberation Serif" w:cs="Liberation Serif"/>
          <w:bCs/>
          <w:sz w:val="28"/>
          <w:szCs w:val="28"/>
        </w:rPr>
        <w:t>64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объект</w:t>
      </w:r>
      <w:r w:rsidR="00012709" w:rsidRPr="00E004E5">
        <w:rPr>
          <w:rFonts w:ascii="Liberation Serif" w:hAnsi="Liberation Serif" w:cs="Liberation Serif"/>
          <w:bCs/>
          <w:sz w:val="28"/>
          <w:szCs w:val="28"/>
        </w:rPr>
        <w:t>а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культурного наследия;</w:t>
      </w:r>
    </w:p>
    <w:p w:rsidR="005A40C9" w:rsidRPr="00E004E5" w:rsidRDefault="005A40C9" w:rsidP="005A40C9">
      <w:pPr>
        <w:tabs>
          <w:tab w:val="left" w:pos="709"/>
        </w:tabs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– утверждены приказами Управления государственной охраны объектов культурного наследия Свердловской области </w:t>
      </w:r>
      <w:r w:rsidR="00012709" w:rsidRPr="00E004E5">
        <w:rPr>
          <w:rFonts w:ascii="Liberation Serif" w:hAnsi="Liberation Serif" w:cs="Liberation Serif"/>
          <w:bCs/>
          <w:sz w:val="28"/>
          <w:szCs w:val="28"/>
        </w:rPr>
        <w:t>66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охранных обязательств </w:t>
      </w:r>
      <w:r w:rsidRPr="00E004E5">
        <w:rPr>
          <w:rFonts w:ascii="Liberation Serif" w:hAnsi="Liberation Serif" w:cs="Liberation Serif"/>
          <w:bCs/>
          <w:sz w:val="28"/>
          <w:szCs w:val="28"/>
        </w:rPr>
        <w:br/>
        <w:t>на объекты культурного наследия;</w:t>
      </w:r>
    </w:p>
    <w:p w:rsidR="005A40C9" w:rsidRPr="00E004E5" w:rsidRDefault="005A40C9" w:rsidP="005A40C9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>– утверждены</w:t>
      </w:r>
      <w:r w:rsidR="00012709" w:rsidRPr="00E004E5">
        <w:rPr>
          <w:rFonts w:ascii="Liberation Serif" w:hAnsi="Liberation Serif" w:cs="Liberation Serif"/>
          <w:bCs/>
          <w:sz w:val="28"/>
          <w:szCs w:val="28"/>
        </w:rPr>
        <w:t> Приказами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Управления государственной охраны объектов культурного наследия Свердловской области зоны охраны </w:t>
      </w:r>
      <w:r w:rsidR="00012709" w:rsidRPr="00E004E5">
        <w:rPr>
          <w:rFonts w:ascii="Liberation Serif" w:hAnsi="Liberation Serif" w:cs="Liberation Serif"/>
          <w:bCs/>
          <w:sz w:val="28"/>
          <w:szCs w:val="28"/>
        </w:rPr>
        <w:t>49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объектов культурного наследия;</w:t>
      </w:r>
    </w:p>
    <w:p w:rsidR="005A40C9" w:rsidRPr="00E004E5" w:rsidRDefault="005A40C9" w:rsidP="005A40C9">
      <w:pPr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>– </w:t>
      </w:r>
      <w:r w:rsidRPr="00E004E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утверждены Приказами Управления государственной охраны объектов культурного наследия Свердловской области границы территорий </w:t>
      </w:r>
      <w:r w:rsidR="00012709" w:rsidRPr="00E004E5">
        <w:rPr>
          <w:rFonts w:ascii="Liberation Serif" w:eastAsia="Calibri" w:hAnsi="Liberation Serif" w:cs="Liberation Serif"/>
          <w:sz w:val="28"/>
          <w:szCs w:val="28"/>
          <w:lang w:eastAsia="en-US"/>
        </w:rPr>
        <w:t>115 объектов культурного наследия</w:t>
      </w:r>
      <w:r w:rsidRPr="00E004E5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A40C9" w:rsidRPr="00E004E5" w:rsidRDefault="005A40C9" w:rsidP="005A40C9">
      <w:pPr>
        <w:tabs>
          <w:tab w:val="left" w:pos="709"/>
        </w:tabs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>– 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подготовлено 9</w:t>
      </w:r>
      <w:r w:rsidRPr="00E004E5">
        <w:rPr>
          <w:rFonts w:ascii="Liberation Serif" w:hAnsi="Liberation Serif" w:cs="Liberation Serif"/>
          <w:bCs/>
          <w:sz w:val="28"/>
          <w:szCs w:val="28"/>
        </w:rPr>
        <w:t>9 справок об объектах недвижимости и объектах культурного наследия, находящихся на территории Свердловской области, включенных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5A40C9" w:rsidRPr="00E004E5" w:rsidRDefault="005A40C9" w:rsidP="005A40C9">
      <w:pPr>
        <w:tabs>
          <w:tab w:val="left" w:pos="709"/>
        </w:tabs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– подготовлено 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7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паспорт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ов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объект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ов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культурного наследия;</w:t>
      </w:r>
    </w:p>
    <w:p w:rsidR="005A40C9" w:rsidRPr="00E004E5" w:rsidRDefault="005A40C9" w:rsidP="005A40C9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– подготовлено 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395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предоставлений информации</w:t>
      </w:r>
      <w:r w:rsidRPr="00E004E5">
        <w:rPr>
          <w:rFonts w:ascii="Liberation Serif" w:hAnsi="Liberation Serif" w:cs="Liberation Serif"/>
          <w:bCs/>
          <w:color w:val="FF0000"/>
          <w:sz w:val="28"/>
          <w:szCs w:val="28"/>
        </w:rPr>
        <w:t xml:space="preserve"> 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об объектах культурного наследия, выявленных объектах культурного наследия и объектах, обладающих </w:t>
      </w:r>
      <w:r w:rsidRPr="00E004E5">
        <w:rPr>
          <w:rFonts w:ascii="Liberation Serif" w:hAnsi="Liberation Serif" w:cs="Liberation Serif"/>
          <w:bCs/>
          <w:sz w:val="28"/>
          <w:szCs w:val="28"/>
        </w:rPr>
        <w:lastRenderedPageBreak/>
        <w:t>признаками объекта культурного наследия, на земельных участках, подлежащих хозяйственному освоению;</w:t>
      </w:r>
    </w:p>
    <w:p w:rsidR="005A40C9" w:rsidRPr="00E004E5" w:rsidRDefault="005A40C9" w:rsidP="005A40C9">
      <w:pPr>
        <w:tabs>
          <w:tab w:val="left" w:pos="709"/>
        </w:tabs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– согласованы информационные надписи и обозначения на 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1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0 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объектах культурного наследия.</w:t>
      </w:r>
    </w:p>
    <w:p w:rsidR="00BA156F" w:rsidRPr="00E004E5" w:rsidRDefault="00BA156F" w:rsidP="00BA156F">
      <w:pPr>
        <w:tabs>
          <w:tab w:val="left" w:pos="709"/>
        </w:tabs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>Проведено выездное консультативное совещание в Министерстве культуры Свердловской области с представителями учреждений культуры по вопросам сохранения объектов культурного наследия, находящихся в их пользовании.</w:t>
      </w:r>
    </w:p>
    <w:p w:rsidR="00BA156F" w:rsidRPr="00E004E5" w:rsidRDefault="00BA156F" w:rsidP="00BA156F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Принято участие в семинаре по вопросам соблюдения требований законодательства об объектах культурного наследия с представителями </w:t>
      </w:r>
      <w:r w:rsidRPr="00E004E5">
        <w:rPr>
          <w:rFonts w:ascii="Liberation Serif" w:hAnsi="Liberation Serif" w:cs="Liberation Serif"/>
          <w:bCs/>
          <w:sz w:val="28"/>
          <w:szCs w:val="28"/>
        </w:rPr>
        <w:br/>
        <w:t>13 организаций (в том числе музеев, театров, филармонии, библиотеки).</w:t>
      </w:r>
    </w:p>
    <w:p w:rsidR="00BA156F" w:rsidRPr="00E004E5" w:rsidRDefault="00BA156F" w:rsidP="00BA156F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Принято участие в Уральском культурном форуме, в заседании общественной палаты по вопросам учета общественного мнения при проведении государственной историко-культурной экспертизы, а также в мероприятиях </w:t>
      </w:r>
      <w:r w:rsidRPr="00E004E5">
        <w:rPr>
          <w:rFonts w:ascii="Liberation Serif" w:hAnsi="Liberation Serif" w:cs="Liberation Serif"/>
          <w:bCs/>
          <w:sz w:val="28"/>
          <w:szCs w:val="28"/>
        </w:rPr>
        <w:br/>
        <w:t>по профилактике правонарушений при проведении работ по сохранению объектов культурного наследия.</w:t>
      </w:r>
    </w:p>
    <w:p w:rsidR="005A40C9" w:rsidRPr="00E004E5" w:rsidRDefault="005A40C9" w:rsidP="005A40C9">
      <w:pPr>
        <w:ind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Проведено 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2</w:t>
      </w:r>
      <w:r w:rsidRPr="00E004E5">
        <w:rPr>
          <w:rFonts w:ascii="Liberation Serif" w:hAnsi="Liberation Serif" w:cs="Liberation Serif"/>
          <w:bCs/>
          <w:sz w:val="28"/>
          <w:szCs w:val="28"/>
        </w:rPr>
        <w:t xml:space="preserve"> заседания общественного научно-методического совета </w:t>
      </w:r>
      <w:r w:rsidRPr="00E004E5">
        <w:rPr>
          <w:rFonts w:ascii="Liberation Serif" w:hAnsi="Liberation Serif" w:cs="Liberation Serif"/>
          <w:bCs/>
          <w:sz w:val="28"/>
          <w:szCs w:val="28"/>
        </w:rPr>
        <w:br/>
        <w:t>по сохранению объектов культурного наследия при Управлении государственной охраны объектов культурного наследия Свердловской области</w:t>
      </w:r>
      <w:r w:rsidR="00D82D17" w:rsidRPr="00E004E5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FC6713" w:rsidRPr="00E004E5" w:rsidRDefault="004D0D6B" w:rsidP="00FC6713">
      <w:pPr>
        <w:ind w:right="-1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004E5">
        <w:rPr>
          <w:rFonts w:ascii="Liberation Serif" w:hAnsi="Liberation Serif" w:cs="Liberation Serif"/>
          <w:bCs/>
          <w:sz w:val="28"/>
          <w:szCs w:val="28"/>
        </w:rPr>
        <w:t>В сфере государственного надзора за объектами культурного наследия п</w:t>
      </w:r>
      <w:r w:rsidR="00FC6713" w:rsidRPr="00E004E5">
        <w:rPr>
          <w:rFonts w:ascii="Liberation Serif" w:hAnsi="Liberation Serif" w:cs="Liberation Serif"/>
          <w:bCs/>
          <w:sz w:val="28"/>
          <w:szCs w:val="28"/>
        </w:rPr>
        <w:t xml:space="preserve">роведено 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8</w:t>
      </w:r>
      <w:r w:rsidR="00417B1D" w:rsidRPr="00E004E5">
        <w:rPr>
          <w:rFonts w:ascii="Liberation Serif" w:hAnsi="Liberation Serif" w:cs="Liberation Serif"/>
          <w:bCs/>
          <w:sz w:val="28"/>
          <w:szCs w:val="28"/>
        </w:rPr>
        <w:t xml:space="preserve"> проверок</w:t>
      </w:r>
      <w:r w:rsidR="00FC6713" w:rsidRPr="00E004E5">
        <w:rPr>
          <w:rFonts w:ascii="Liberation Serif" w:hAnsi="Liberation Serif" w:cs="Liberation Serif"/>
          <w:bCs/>
          <w:sz w:val="28"/>
          <w:szCs w:val="28"/>
        </w:rPr>
        <w:t xml:space="preserve"> соблюдения законодательства в сфере охраны объектов культурного наследия, в результате которых, а также в рамках иных контрольно-надзорных мероприятий выдано 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6</w:t>
      </w:r>
      <w:r w:rsidR="00FC6713" w:rsidRPr="00E004E5">
        <w:rPr>
          <w:rFonts w:ascii="Liberation Serif" w:hAnsi="Liberation Serif" w:cs="Liberation Serif"/>
          <w:bCs/>
          <w:sz w:val="28"/>
          <w:szCs w:val="28"/>
        </w:rPr>
        <w:t xml:space="preserve"> предписаний об устранении нарушений, </w:t>
      </w:r>
      <w:r w:rsidR="00CE50DA" w:rsidRPr="00E004E5">
        <w:rPr>
          <w:rFonts w:ascii="Liberation Serif" w:hAnsi="Liberation Serif" w:cs="Liberation Serif"/>
          <w:bCs/>
          <w:sz w:val="28"/>
          <w:szCs w:val="28"/>
        </w:rPr>
        <w:br/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1 предписание</w:t>
      </w:r>
      <w:r w:rsidR="00CE50DA" w:rsidRPr="00E004E5">
        <w:rPr>
          <w:rFonts w:ascii="Liberation Serif" w:hAnsi="Liberation Serif" w:cs="Liberation Serif"/>
          <w:bCs/>
          <w:sz w:val="28"/>
          <w:szCs w:val="28"/>
        </w:rPr>
        <w:t xml:space="preserve"> о приостановке работ, </w:t>
      </w:r>
      <w:r w:rsidR="00FC6713" w:rsidRPr="00E004E5">
        <w:rPr>
          <w:rFonts w:ascii="Liberation Serif" w:hAnsi="Liberation Serif" w:cs="Liberation Serif"/>
          <w:bCs/>
          <w:sz w:val="28"/>
          <w:szCs w:val="28"/>
        </w:rPr>
        <w:t>соста</w:t>
      </w:r>
      <w:r w:rsidR="00CE50DA" w:rsidRPr="00E004E5">
        <w:rPr>
          <w:rFonts w:ascii="Liberation Serif" w:hAnsi="Liberation Serif" w:cs="Liberation Serif"/>
          <w:bCs/>
          <w:sz w:val="28"/>
          <w:szCs w:val="28"/>
        </w:rPr>
        <w:t xml:space="preserve">влен 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28</w:t>
      </w:r>
      <w:r w:rsidR="00417B1D" w:rsidRPr="00E004E5">
        <w:rPr>
          <w:rFonts w:ascii="Liberation Serif" w:hAnsi="Liberation Serif" w:cs="Liberation Serif"/>
          <w:bCs/>
          <w:sz w:val="28"/>
          <w:szCs w:val="28"/>
        </w:rPr>
        <w:t xml:space="preserve"> протокол</w:t>
      </w:r>
      <w:r w:rsidR="00BA156F" w:rsidRPr="00E004E5">
        <w:rPr>
          <w:rFonts w:ascii="Liberation Serif" w:hAnsi="Liberation Serif" w:cs="Liberation Serif"/>
          <w:bCs/>
          <w:sz w:val="28"/>
          <w:szCs w:val="28"/>
        </w:rPr>
        <w:t>ов</w:t>
      </w:r>
      <w:r w:rsidR="00FC6713" w:rsidRPr="00E004E5">
        <w:rPr>
          <w:rFonts w:ascii="Liberation Serif" w:hAnsi="Liberation Serif" w:cs="Liberation Serif"/>
          <w:bCs/>
          <w:sz w:val="28"/>
          <w:szCs w:val="28"/>
        </w:rPr>
        <w:t xml:space="preserve"> об а</w:t>
      </w:r>
      <w:r w:rsidR="00417B1D" w:rsidRPr="00E004E5">
        <w:rPr>
          <w:rFonts w:ascii="Liberation Serif" w:hAnsi="Liberation Serif" w:cs="Liberation Serif"/>
          <w:bCs/>
          <w:sz w:val="28"/>
          <w:szCs w:val="28"/>
        </w:rPr>
        <w:t>дминистративных правонарушениях.</w:t>
      </w:r>
    </w:p>
    <w:p w:rsidR="007B77A8" w:rsidRPr="00E004E5" w:rsidRDefault="007B77A8" w:rsidP="00A368E7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004E5">
        <w:rPr>
          <w:rFonts w:ascii="Liberation Serif" w:hAnsi="Liberation Serif" w:cs="Liberation Serif"/>
          <w:sz w:val="28"/>
          <w:szCs w:val="28"/>
        </w:rPr>
        <w:t xml:space="preserve">Фактический объем затрат на выполнение мероприятий составил </w:t>
      </w:r>
      <w:r w:rsidR="00856E5F" w:rsidRPr="00E004E5">
        <w:rPr>
          <w:rFonts w:ascii="Liberation Serif" w:hAnsi="Liberation Serif" w:cs="Liberation Serif"/>
          <w:sz w:val="28"/>
          <w:szCs w:val="28"/>
        </w:rPr>
        <w:br/>
      </w:r>
      <w:r w:rsidR="002B4FA5" w:rsidRPr="00E004E5">
        <w:rPr>
          <w:rFonts w:ascii="Liberation Serif" w:hAnsi="Liberation Serif" w:cs="Liberation Serif"/>
          <w:sz w:val="28"/>
          <w:szCs w:val="28"/>
        </w:rPr>
        <w:t>77553,14</w:t>
      </w:r>
      <w:r w:rsidRPr="00E004E5">
        <w:rPr>
          <w:rFonts w:ascii="Liberation Serif" w:hAnsi="Liberation Serif" w:cs="Liberation Serif"/>
          <w:sz w:val="28"/>
          <w:szCs w:val="28"/>
        </w:rPr>
        <w:t xml:space="preserve"> тыс. рублей</w:t>
      </w:r>
      <w:r w:rsidR="003C10D9" w:rsidRPr="00E004E5">
        <w:rPr>
          <w:rFonts w:ascii="Liberation Serif" w:hAnsi="Liberation Serif" w:cs="Liberation Serif"/>
          <w:sz w:val="28"/>
          <w:szCs w:val="28"/>
        </w:rPr>
        <w:t xml:space="preserve"> (</w:t>
      </w:r>
      <w:r w:rsidR="002B4FA5" w:rsidRPr="00E004E5">
        <w:rPr>
          <w:rFonts w:ascii="Liberation Serif" w:hAnsi="Liberation Serif" w:cs="Liberation Serif"/>
          <w:sz w:val="28"/>
          <w:szCs w:val="28"/>
        </w:rPr>
        <w:t>6</w:t>
      </w:r>
      <w:r w:rsidR="003C10D9" w:rsidRPr="00E004E5">
        <w:rPr>
          <w:rFonts w:ascii="Liberation Serif" w:hAnsi="Liberation Serif" w:cs="Liberation Serif"/>
          <w:sz w:val="28"/>
          <w:szCs w:val="28"/>
        </w:rPr>
        <w:t>9 % от плановых назначений)</w:t>
      </w:r>
      <w:r w:rsidRPr="00E004E5">
        <w:rPr>
          <w:rFonts w:ascii="Liberation Serif" w:hAnsi="Liberation Serif" w:cs="Liberation Serif"/>
          <w:sz w:val="28"/>
          <w:szCs w:val="28"/>
        </w:rPr>
        <w:t>, из которых расходы федерального бюджета</w:t>
      </w:r>
      <w:r w:rsidR="00856E5F" w:rsidRPr="00E004E5">
        <w:rPr>
          <w:rFonts w:ascii="Liberation Serif" w:hAnsi="Liberation Serif" w:cs="Liberation Serif"/>
          <w:sz w:val="28"/>
          <w:szCs w:val="28"/>
        </w:rPr>
        <w:t xml:space="preserve"> –</w:t>
      </w:r>
      <w:r w:rsidRPr="00E004E5">
        <w:rPr>
          <w:rFonts w:ascii="Liberation Serif" w:hAnsi="Liberation Serif" w:cs="Liberation Serif"/>
          <w:sz w:val="28"/>
          <w:szCs w:val="28"/>
        </w:rPr>
        <w:t xml:space="preserve"> </w:t>
      </w:r>
      <w:r w:rsidR="002B4FA5" w:rsidRPr="00E004E5">
        <w:rPr>
          <w:rFonts w:ascii="Liberation Serif" w:hAnsi="Liberation Serif" w:cs="Liberation Serif"/>
          <w:sz w:val="28"/>
          <w:szCs w:val="28"/>
        </w:rPr>
        <w:t>200</w:t>
      </w:r>
      <w:r w:rsidR="00D10E31" w:rsidRPr="00E004E5">
        <w:rPr>
          <w:rFonts w:ascii="Liberation Serif" w:hAnsi="Liberation Serif" w:cs="Liberation Serif"/>
          <w:sz w:val="28"/>
          <w:szCs w:val="28"/>
        </w:rPr>
        <w:t>7</w:t>
      </w:r>
      <w:r w:rsidR="00902D15" w:rsidRPr="00E004E5">
        <w:rPr>
          <w:rFonts w:ascii="Liberation Serif" w:hAnsi="Liberation Serif" w:cs="Liberation Serif"/>
          <w:sz w:val="28"/>
          <w:szCs w:val="28"/>
        </w:rPr>
        <w:t>,00</w:t>
      </w:r>
      <w:r w:rsidRPr="00E004E5">
        <w:rPr>
          <w:rFonts w:ascii="Liberation Serif" w:hAnsi="Liberation Serif" w:cs="Liberation Serif"/>
          <w:sz w:val="28"/>
          <w:szCs w:val="28"/>
        </w:rPr>
        <w:t xml:space="preserve"> тыс. рублей.</w:t>
      </w:r>
    </w:p>
    <w:p w:rsidR="00856E5F" w:rsidRPr="00E004E5" w:rsidRDefault="00856E5F" w:rsidP="007B77A8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004E5">
        <w:rPr>
          <w:rFonts w:ascii="Liberation Serif" w:hAnsi="Liberation Serif" w:cs="Liberation Serif"/>
          <w:sz w:val="28"/>
          <w:szCs w:val="28"/>
        </w:rPr>
        <w:t xml:space="preserve">Фактические расходы областного бюджета на выполнение Мероприятия 1 «Обеспечение деятельности государственного органа» составили – </w:t>
      </w:r>
      <w:r w:rsidR="002B4FA5" w:rsidRPr="00E004E5">
        <w:rPr>
          <w:rFonts w:ascii="Liberation Serif" w:hAnsi="Liberation Serif" w:cs="Liberation Serif"/>
          <w:sz w:val="28"/>
          <w:szCs w:val="28"/>
        </w:rPr>
        <w:t>12131,5</w:t>
      </w:r>
      <w:r w:rsidRPr="00E004E5">
        <w:rPr>
          <w:rFonts w:ascii="Liberation Serif" w:hAnsi="Liberation Serif" w:cs="Liberation Serif"/>
          <w:sz w:val="28"/>
          <w:szCs w:val="28"/>
        </w:rPr>
        <w:t xml:space="preserve"> тыс. рублей</w:t>
      </w:r>
      <w:r w:rsidR="003C10D9" w:rsidRPr="00E004E5">
        <w:rPr>
          <w:rFonts w:ascii="Liberation Serif" w:hAnsi="Liberation Serif" w:cs="Liberation Serif"/>
          <w:sz w:val="28"/>
          <w:szCs w:val="28"/>
        </w:rPr>
        <w:t xml:space="preserve"> (</w:t>
      </w:r>
      <w:r w:rsidR="002B4FA5" w:rsidRPr="00E004E5">
        <w:rPr>
          <w:rFonts w:ascii="Liberation Serif" w:hAnsi="Liberation Serif" w:cs="Liberation Serif"/>
          <w:sz w:val="28"/>
          <w:szCs w:val="28"/>
        </w:rPr>
        <w:t>41</w:t>
      </w:r>
      <w:r w:rsidR="003C10D9" w:rsidRPr="00E004E5">
        <w:rPr>
          <w:rFonts w:ascii="Liberation Serif" w:hAnsi="Liberation Serif" w:cs="Liberation Serif"/>
          <w:sz w:val="28"/>
          <w:szCs w:val="28"/>
        </w:rPr>
        <w:t xml:space="preserve"> % от плановых назначений)</w:t>
      </w:r>
      <w:r w:rsidRPr="00E004E5">
        <w:rPr>
          <w:rFonts w:ascii="Liberation Serif" w:hAnsi="Liberation Serif" w:cs="Liberation Serif"/>
          <w:sz w:val="28"/>
          <w:szCs w:val="28"/>
        </w:rPr>
        <w:t>.</w:t>
      </w:r>
      <w:r w:rsidR="009867E1" w:rsidRPr="00E004E5">
        <w:rPr>
          <w:rFonts w:ascii="Liberation Serif" w:hAnsi="Liberation Serif" w:cs="Liberation Serif"/>
          <w:sz w:val="28"/>
          <w:szCs w:val="28"/>
        </w:rPr>
        <w:t xml:space="preserve"> </w:t>
      </w:r>
      <w:r w:rsidR="009867E1" w:rsidRPr="00E004E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Неисполнение данного мероприятия связано с </w:t>
      </w:r>
      <w:r w:rsidR="002B4FA5" w:rsidRPr="00E004E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тем, что основные выплаты по статье </w:t>
      </w:r>
      <w:r w:rsidR="00D76371" w:rsidRPr="00E004E5">
        <w:rPr>
          <w:rFonts w:ascii="Liberation Serif" w:eastAsiaTheme="minorHAnsi" w:hAnsi="Liberation Serif" w:cs="Liberation Serif"/>
          <w:sz w:val="28"/>
          <w:szCs w:val="28"/>
          <w:lang w:eastAsia="en-US"/>
        </w:rPr>
        <w:t>244 «Прочая закупка товаров, работ и услуг для обеспечения государственных (муниципальных) нужд» запланирована на 3 квартал 2019 года.</w:t>
      </w:r>
    </w:p>
    <w:p w:rsidR="00856E5F" w:rsidRPr="00E004E5" w:rsidRDefault="00856E5F" w:rsidP="007B77A8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004E5">
        <w:rPr>
          <w:rFonts w:ascii="Liberation Serif" w:hAnsi="Liberation Serif" w:cs="Liberation Serif"/>
          <w:sz w:val="28"/>
          <w:szCs w:val="28"/>
        </w:rPr>
        <w:t xml:space="preserve">Фактические расходы на Мероприятие 2 «Обеспечение исполнения переданных полномочий Российской Федерацией в сфере охраны объектов культурного наследия» составили – </w:t>
      </w:r>
      <w:r w:rsidR="00FA3D4A" w:rsidRPr="00E004E5">
        <w:rPr>
          <w:rFonts w:ascii="Liberation Serif" w:hAnsi="Liberation Serif" w:cs="Liberation Serif"/>
          <w:sz w:val="28"/>
          <w:szCs w:val="28"/>
        </w:rPr>
        <w:t>2</w:t>
      </w:r>
      <w:r w:rsidR="00D76371" w:rsidRPr="00E004E5">
        <w:rPr>
          <w:rFonts w:ascii="Liberation Serif" w:hAnsi="Liberation Serif" w:cs="Liberation Serif"/>
          <w:sz w:val="28"/>
          <w:szCs w:val="28"/>
        </w:rPr>
        <w:t>00</w:t>
      </w:r>
      <w:r w:rsidR="00FA3D4A" w:rsidRPr="00E004E5">
        <w:rPr>
          <w:rFonts w:ascii="Liberation Serif" w:hAnsi="Liberation Serif" w:cs="Liberation Serif"/>
          <w:sz w:val="28"/>
          <w:szCs w:val="28"/>
        </w:rPr>
        <w:t>7</w:t>
      </w:r>
      <w:r w:rsidR="00902D15" w:rsidRPr="00E004E5">
        <w:rPr>
          <w:rFonts w:ascii="Liberation Serif" w:hAnsi="Liberation Serif" w:cs="Liberation Serif"/>
          <w:sz w:val="28"/>
          <w:szCs w:val="28"/>
        </w:rPr>
        <w:t>,00</w:t>
      </w:r>
      <w:r w:rsidRPr="00E004E5">
        <w:rPr>
          <w:rFonts w:ascii="Liberation Serif" w:hAnsi="Liberation Serif" w:cs="Liberation Serif"/>
          <w:sz w:val="28"/>
          <w:szCs w:val="28"/>
        </w:rPr>
        <w:t xml:space="preserve"> тыс. рублей</w:t>
      </w:r>
      <w:r w:rsidR="00FA3D4A" w:rsidRPr="00E004E5">
        <w:rPr>
          <w:rFonts w:ascii="Liberation Serif" w:hAnsi="Liberation Serif" w:cs="Liberation Serif"/>
          <w:sz w:val="28"/>
          <w:szCs w:val="28"/>
        </w:rPr>
        <w:t xml:space="preserve"> (</w:t>
      </w:r>
      <w:r w:rsidR="00D76371" w:rsidRPr="00E004E5">
        <w:rPr>
          <w:rFonts w:ascii="Liberation Serif" w:hAnsi="Liberation Serif" w:cs="Liberation Serif"/>
          <w:sz w:val="28"/>
          <w:szCs w:val="28"/>
        </w:rPr>
        <w:t>46</w:t>
      </w:r>
      <w:r w:rsidR="00FA3D4A" w:rsidRPr="00E004E5">
        <w:rPr>
          <w:rFonts w:ascii="Liberation Serif" w:hAnsi="Liberation Serif" w:cs="Liberation Serif"/>
          <w:sz w:val="28"/>
          <w:szCs w:val="28"/>
        </w:rPr>
        <w:t xml:space="preserve"> % от плановых назначений)</w:t>
      </w:r>
      <w:r w:rsidRPr="00E004E5">
        <w:rPr>
          <w:rFonts w:ascii="Liberation Serif" w:hAnsi="Liberation Serif" w:cs="Liberation Serif"/>
          <w:sz w:val="28"/>
          <w:szCs w:val="28"/>
        </w:rPr>
        <w:t>.</w:t>
      </w:r>
    </w:p>
    <w:p w:rsidR="00856E5F" w:rsidRPr="00E004E5" w:rsidRDefault="00856E5F" w:rsidP="00902D15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E004E5">
        <w:rPr>
          <w:rFonts w:ascii="Liberation Serif" w:hAnsi="Liberation Serif" w:cs="Liberation Serif"/>
          <w:sz w:val="28"/>
          <w:szCs w:val="28"/>
        </w:rPr>
        <w:t xml:space="preserve">Фактические расходы на </w:t>
      </w:r>
      <w:r w:rsidR="001C7FA0" w:rsidRPr="00E004E5">
        <w:rPr>
          <w:rFonts w:ascii="Liberation Serif" w:hAnsi="Liberation Serif" w:cs="Liberation Serif"/>
          <w:sz w:val="28"/>
          <w:szCs w:val="28"/>
        </w:rPr>
        <w:t>М</w:t>
      </w:r>
      <w:r w:rsidRPr="00E004E5">
        <w:rPr>
          <w:rFonts w:ascii="Liberation Serif" w:hAnsi="Liberation Serif" w:cs="Liberation Serif"/>
          <w:sz w:val="28"/>
          <w:szCs w:val="28"/>
        </w:rPr>
        <w:t>ероприятие 3 «</w:t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 xml:space="preserve">Обеспечение сохранения </w:t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br/>
        <w:t xml:space="preserve">и использования объектов культурного наследия» составили </w:t>
      </w:r>
      <w:r w:rsidR="00D76371" w:rsidRPr="00E004E5">
        <w:rPr>
          <w:rFonts w:ascii="Liberation Serif" w:hAnsi="Liberation Serif" w:cs="Liberation Serif"/>
          <w:spacing w:val="-6"/>
          <w:sz w:val="28"/>
          <w:szCs w:val="28"/>
        </w:rPr>
        <w:t>63414,6</w:t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 xml:space="preserve"> тыс. рублей</w:t>
      </w:r>
      <w:r w:rsidR="009867E1" w:rsidRPr="00E004E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="009867E1" w:rsidRPr="00E004E5">
        <w:rPr>
          <w:rFonts w:ascii="Liberation Serif" w:hAnsi="Liberation Serif" w:cs="Liberation Serif"/>
          <w:sz w:val="28"/>
          <w:szCs w:val="28"/>
        </w:rPr>
        <w:t>(</w:t>
      </w:r>
      <w:r w:rsidR="00D76371" w:rsidRPr="00E004E5">
        <w:rPr>
          <w:rFonts w:ascii="Liberation Serif" w:hAnsi="Liberation Serif" w:cs="Liberation Serif"/>
          <w:sz w:val="28"/>
          <w:szCs w:val="28"/>
        </w:rPr>
        <w:t>8</w:t>
      </w:r>
      <w:r w:rsidR="009867E1" w:rsidRPr="00E004E5">
        <w:rPr>
          <w:rFonts w:ascii="Liberation Serif" w:hAnsi="Liberation Serif" w:cs="Liberation Serif"/>
          <w:sz w:val="28"/>
          <w:szCs w:val="28"/>
        </w:rPr>
        <w:t>0,0 % от плановых назначений)</w:t>
      </w:r>
      <w:r w:rsidR="00D76371" w:rsidRPr="00E004E5">
        <w:rPr>
          <w:rFonts w:ascii="Liberation Serif" w:hAnsi="Liberation Serif" w:cs="Liberation Serif"/>
          <w:sz w:val="28"/>
          <w:szCs w:val="28"/>
        </w:rPr>
        <w:t>, по данной статье осуществляются выплаты подведомственному учреждению на финансирование государственного задания (11514,6 тыс. рублей) и целевые субсидии на сохранение объектов культурного наследия (51900,0 тыс. рублей)</w:t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>.</w:t>
      </w:r>
    </w:p>
    <w:p w:rsidR="00902D15" w:rsidRPr="00E004E5" w:rsidRDefault="00902D15" w:rsidP="00B5442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E004E5">
        <w:rPr>
          <w:rFonts w:ascii="Liberation Serif" w:hAnsi="Liberation Serif" w:cs="Liberation Serif"/>
          <w:sz w:val="28"/>
          <w:szCs w:val="28"/>
        </w:rPr>
        <w:lastRenderedPageBreak/>
        <w:t>Фактические расходы на Мероприятие 4 «</w:t>
      </w:r>
      <w:r w:rsidRPr="00E004E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Обеспечение деятельности государственного органа (центральный аппарат) при осуществлении полномочий Российской Федерации, переданных органам государственной власти Свердловской области, за счет средств областного бюджета» </w:t>
      </w:r>
      <w:r w:rsidR="00D76371" w:rsidRPr="00E004E5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 запланированы.</w:t>
      </w:r>
    </w:p>
    <w:p w:rsidR="00EF4209" w:rsidRPr="00E004E5" w:rsidRDefault="006F477C" w:rsidP="006F477C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E004E5">
        <w:rPr>
          <w:rFonts w:ascii="Liberation Serif" w:hAnsi="Liberation Serif" w:cs="Liberation Serif"/>
          <w:spacing w:val="-6"/>
          <w:sz w:val="28"/>
          <w:szCs w:val="28"/>
        </w:rPr>
        <w:t>Исполнение п</w:t>
      </w:r>
      <w:r w:rsidR="00EF4209" w:rsidRPr="00E004E5">
        <w:rPr>
          <w:rFonts w:ascii="Liberation Serif" w:hAnsi="Liberation Serif" w:cs="Liberation Serif"/>
          <w:spacing w:val="-6"/>
          <w:sz w:val="28"/>
          <w:szCs w:val="28"/>
        </w:rPr>
        <w:t>ланов</w:t>
      </w:r>
      <w:r w:rsidR="00336647" w:rsidRPr="00E004E5">
        <w:rPr>
          <w:rFonts w:ascii="Liberation Serif" w:hAnsi="Liberation Serif" w:cs="Liberation Serif"/>
          <w:spacing w:val="-6"/>
          <w:sz w:val="28"/>
          <w:szCs w:val="28"/>
        </w:rPr>
        <w:t>ы</w:t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>х</w:t>
      </w:r>
      <w:r w:rsidR="00336647" w:rsidRPr="00E004E5">
        <w:rPr>
          <w:rFonts w:ascii="Liberation Serif" w:hAnsi="Liberation Serif" w:cs="Liberation Serif"/>
          <w:spacing w:val="-6"/>
          <w:sz w:val="28"/>
          <w:szCs w:val="28"/>
        </w:rPr>
        <w:t xml:space="preserve"> значени</w:t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>й целевых показателей приведены в таблице:</w:t>
      </w:r>
    </w:p>
    <w:p w:rsidR="006F477C" w:rsidRPr="00E004E5" w:rsidRDefault="006F477C" w:rsidP="006F477C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709"/>
        <w:gridCol w:w="2835"/>
        <w:gridCol w:w="851"/>
        <w:gridCol w:w="708"/>
        <w:gridCol w:w="709"/>
        <w:gridCol w:w="709"/>
        <w:gridCol w:w="2261"/>
      </w:tblGrid>
      <w:tr w:rsidR="002F4DF8" w:rsidRPr="00E004E5" w:rsidTr="002F4DF8">
        <w:trPr>
          <w:trHeight w:val="495"/>
        </w:trPr>
        <w:tc>
          <w:tcPr>
            <w:tcW w:w="407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№ строки</w:t>
            </w:r>
          </w:p>
        </w:tc>
        <w:tc>
          <w:tcPr>
            <w:tcW w:w="709" w:type="dxa"/>
          </w:tcPr>
          <w:p w:rsidR="002F4DF8" w:rsidRPr="00E004E5" w:rsidRDefault="002F4DF8" w:rsidP="006F477C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№ цели, задачи, целевого показателя</w:t>
            </w:r>
          </w:p>
        </w:tc>
        <w:tc>
          <w:tcPr>
            <w:tcW w:w="2835" w:type="dxa"/>
          </w:tcPr>
          <w:p w:rsidR="002F4DF8" w:rsidRPr="00E004E5" w:rsidRDefault="002F4DF8" w:rsidP="003C47DF">
            <w:pPr>
              <w:contextualSpacing/>
              <w:jc w:val="center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Наименование цели, задачи, целевого показателя</w:t>
            </w:r>
          </w:p>
        </w:tc>
        <w:tc>
          <w:tcPr>
            <w:tcW w:w="851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Единица измерения</w:t>
            </w:r>
          </w:p>
        </w:tc>
        <w:tc>
          <w:tcPr>
            <w:tcW w:w="708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план</w:t>
            </w:r>
          </w:p>
        </w:tc>
        <w:tc>
          <w:tcPr>
            <w:tcW w:w="709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факт</w:t>
            </w:r>
          </w:p>
        </w:tc>
        <w:tc>
          <w:tcPr>
            <w:tcW w:w="709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% исполнения</w:t>
            </w:r>
          </w:p>
        </w:tc>
        <w:tc>
          <w:tcPr>
            <w:tcW w:w="2261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Причины отклонения</w:t>
            </w:r>
          </w:p>
        </w:tc>
      </w:tr>
      <w:tr w:rsidR="002F4DF8" w:rsidRPr="00E004E5" w:rsidTr="002F4DF8">
        <w:trPr>
          <w:trHeight w:val="303"/>
        </w:trPr>
        <w:tc>
          <w:tcPr>
            <w:tcW w:w="407" w:type="dxa"/>
          </w:tcPr>
          <w:p w:rsidR="002F4DF8" w:rsidRPr="00E004E5" w:rsidRDefault="002F4DF8" w:rsidP="00FE2C8E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</w:t>
            </w:r>
          </w:p>
        </w:tc>
        <w:tc>
          <w:tcPr>
            <w:tcW w:w="709" w:type="dxa"/>
          </w:tcPr>
          <w:p w:rsidR="002F4DF8" w:rsidRPr="00E004E5" w:rsidRDefault="002F4DF8" w:rsidP="00FE2C8E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2</w:t>
            </w:r>
          </w:p>
        </w:tc>
        <w:tc>
          <w:tcPr>
            <w:tcW w:w="2835" w:type="dxa"/>
          </w:tcPr>
          <w:p w:rsidR="002F4DF8" w:rsidRPr="00E004E5" w:rsidRDefault="002F4DF8" w:rsidP="00FE2C8E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3</w:t>
            </w:r>
          </w:p>
        </w:tc>
        <w:tc>
          <w:tcPr>
            <w:tcW w:w="851" w:type="dxa"/>
          </w:tcPr>
          <w:p w:rsidR="002F4DF8" w:rsidRPr="00E004E5" w:rsidRDefault="002F4DF8" w:rsidP="00FE2C8E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4</w:t>
            </w:r>
          </w:p>
        </w:tc>
        <w:tc>
          <w:tcPr>
            <w:tcW w:w="708" w:type="dxa"/>
          </w:tcPr>
          <w:p w:rsidR="002F4DF8" w:rsidRPr="00E004E5" w:rsidRDefault="002F4DF8" w:rsidP="00FE2C8E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5</w:t>
            </w:r>
          </w:p>
        </w:tc>
        <w:tc>
          <w:tcPr>
            <w:tcW w:w="709" w:type="dxa"/>
          </w:tcPr>
          <w:p w:rsidR="002F4DF8" w:rsidRPr="00E004E5" w:rsidRDefault="002F4DF8" w:rsidP="00FE2C8E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6</w:t>
            </w:r>
          </w:p>
        </w:tc>
        <w:tc>
          <w:tcPr>
            <w:tcW w:w="709" w:type="dxa"/>
          </w:tcPr>
          <w:p w:rsidR="002F4DF8" w:rsidRPr="00E004E5" w:rsidRDefault="002F4DF8" w:rsidP="00FE2C8E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7</w:t>
            </w:r>
          </w:p>
        </w:tc>
        <w:tc>
          <w:tcPr>
            <w:tcW w:w="2261" w:type="dxa"/>
          </w:tcPr>
          <w:p w:rsidR="002F4DF8" w:rsidRPr="00E004E5" w:rsidRDefault="002F4DF8" w:rsidP="00FE2C8E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8</w:t>
            </w:r>
          </w:p>
        </w:tc>
      </w:tr>
      <w:tr w:rsidR="002F4DF8" w:rsidRPr="00E004E5" w:rsidTr="002F4DF8">
        <w:trPr>
          <w:trHeight w:val="901"/>
        </w:trPr>
        <w:tc>
          <w:tcPr>
            <w:tcW w:w="407" w:type="dxa"/>
            <w:shd w:val="clear" w:color="auto" w:fill="auto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1.</w:t>
            </w:r>
          </w:p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709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1.1.1</w:t>
            </w:r>
          </w:p>
        </w:tc>
        <w:tc>
          <w:tcPr>
            <w:tcW w:w="2835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</w:rPr>
              <w:t>Доля объектов культурного наследия, в отношении которых проведен мониторинг (составлен акт состояния объекта культурного наследия), от общего количества объектов культурного наследия, расположенных на территории Свердловской области</w:t>
            </w:r>
          </w:p>
        </w:tc>
        <w:tc>
          <w:tcPr>
            <w:tcW w:w="851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процентов</w:t>
            </w:r>
          </w:p>
        </w:tc>
        <w:tc>
          <w:tcPr>
            <w:tcW w:w="708" w:type="dxa"/>
          </w:tcPr>
          <w:p w:rsidR="002F4DF8" w:rsidRPr="00E004E5" w:rsidRDefault="00364DBE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9</w:t>
            </w:r>
          </w:p>
        </w:tc>
        <w:tc>
          <w:tcPr>
            <w:tcW w:w="709" w:type="dxa"/>
          </w:tcPr>
          <w:p w:rsidR="002F4DF8" w:rsidRPr="00E004E5" w:rsidRDefault="00364DBE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9</w:t>
            </w:r>
          </w:p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709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100</w:t>
            </w:r>
          </w:p>
        </w:tc>
        <w:tc>
          <w:tcPr>
            <w:tcW w:w="2261" w:type="dxa"/>
          </w:tcPr>
          <w:p w:rsidR="002F4DF8" w:rsidRPr="00E004E5" w:rsidRDefault="002F4DF8" w:rsidP="002F4DF8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-</w:t>
            </w:r>
          </w:p>
        </w:tc>
      </w:tr>
      <w:tr w:rsidR="002F4DF8" w:rsidRPr="00E004E5" w:rsidTr="002F4DF8">
        <w:trPr>
          <w:trHeight w:val="1185"/>
        </w:trPr>
        <w:tc>
          <w:tcPr>
            <w:tcW w:w="407" w:type="dxa"/>
            <w:shd w:val="clear" w:color="auto" w:fill="auto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2.</w:t>
            </w:r>
          </w:p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709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1.1.2</w:t>
            </w:r>
          </w:p>
        </w:tc>
        <w:tc>
          <w:tcPr>
            <w:tcW w:w="2835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Количество объектов культурного наследия, в отношении которых разработаны проекты зон охраны</w:t>
            </w:r>
          </w:p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851" w:type="dxa"/>
          </w:tcPr>
          <w:p w:rsidR="002F4DF8" w:rsidRPr="00E004E5" w:rsidRDefault="002F4DF8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единиц</w:t>
            </w:r>
          </w:p>
        </w:tc>
        <w:tc>
          <w:tcPr>
            <w:tcW w:w="708" w:type="dxa"/>
          </w:tcPr>
          <w:p w:rsidR="002F4DF8" w:rsidRPr="00E004E5" w:rsidRDefault="00364DBE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2</w:t>
            </w:r>
          </w:p>
        </w:tc>
        <w:tc>
          <w:tcPr>
            <w:tcW w:w="709" w:type="dxa"/>
          </w:tcPr>
          <w:p w:rsidR="002F4DF8" w:rsidRPr="00E004E5" w:rsidRDefault="00364DBE" w:rsidP="00364DB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49</w:t>
            </w:r>
          </w:p>
        </w:tc>
        <w:tc>
          <w:tcPr>
            <w:tcW w:w="709" w:type="dxa"/>
          </w:tcPr>
          <w:p w:rsidR="002F4DF8" w:rsidRPr="00E004E5" w:rsidRDefault="00364DBE" w:rsidP="006F477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2450</w:t>
            </w:r>
          </w:p>
        </w:tc>
        <w:tc>
          <w:tcPr>
            <w:tcW w:w="2261" w:type="dxa"/>
          </w:tcPr>
          <w:p w:rsidR="002F4DF8" w:rsidRPr="00E004E5" w:rsidRDefault="00364DBE" w:rsidP="004D67C3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Причинами значительного перевыполнения является изменение методики расчета данного показателя в конце 2018 года. Плановое значение будет увеличено в 3 кв. 2019 года</w:t>
            </w:r>
          </w:p>
        </w:tc>
      </w:tr>
      <w:tr w:rsidR="002F4DF8" w:rsidRPr="00E004E5" w:rsidTr="002F4DF8">
        <w:trPr>
          <w:trHeight w:val="1560"/>
        </w:trPr>
        <w:tc>
          <w:tcPr>
            <w:tcW w:w="407" w:type="dxa"/>
            <w:shd w:val="clear" w:color="auto" w:fill="auto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3.</w:t>
            </w:r>
          </w:p>
        </w:tc>
        <w:tc>
          <w:tcPr>
            <w:tcW w:w="709" w:type="dxa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1.1.3</w:t>
            </w:r>
          </w:p>
        </w:tc>
        <w:tc>
          <w:tcPr>
            <w:tcW w:w="2835" w:type="dxa"/>
            <w:shd w:val="clear" w:color="auto" w:fill="auto"/>
          </w:tcPr>
          <w:p w:rsidR="002F4DF8" w:rsidRPr="00E004E5" w:rsidRDefault="002F4DF8" w:rsidP="00FE2C8E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Количество объектов культурного наследия, в отношении которых разработаны проекты границ территорий объектов культурного наследия</w:t>
            </w:r>
          </w:p>
        </w:tc>
        <w:tc>
          <w:tcPr>
            <w:tcW w:w="851" w:type="dxa"/>
            <w:shd w:val="clear" w:color="auto" w:fill="auto"/>
          </w:tcPr>
          <w:p w:rsidR="002F4DF8" w:rsidRPr="00E004E5" w:rsidRDefault="002F4DF8" w:rsidP="00FE2C8E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:rsidR="002F4DF8" w:rsidRPr="00E004E5" w:rsidRDefault="00364DBE" w:rsidP="00FE2C8E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709" w:type="dxa"/>
          </w:tcPr>
          <w:p w:rsidR="002F4DF8" w:rsidRPr="00E004E5" w:rsidRDefault="00364DBE" w:rsidP="002F4DF8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115</w:t>
            </w:r>
          </w:p>
        </w:tc>
        <w:tc>
          <w:tcPr>
            <w:tcW w:w="709" w:type="dxa"/>
          </w:tcPr>
          <w:p w:rsidR="002F4DF8" w:rsidRPr="00E004E5" w:rsidRDefault="00364DBE" w:rsidP="00364DB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383</w:t>
            </w:r>
          </w:p>
        </w:tc>
        <w:tc>
          <w:tcPr>
            <w:tcW w:w="2261" w:type="dxa"/>
          </w:tcPr>
          <w:p w:rsidR="002F4DF8" w:rsidRPr="00E004E5" w:rsidRDefault="00364DBE" w:rsidP="003606D6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Причинами значительного перевыполнения является изменение методики расчета данного показателя в конце 2018 года. Плановое значение будет увеличено в 3 кв. 2019 года</w:t>
            </w:r>
          </w:p>
        </w:tc>
      </w:tr>
      <w:tr w:rsidR="002F4DF8" w:rsidRPr="00E004E5" w:rsidTr="002F4DF8">
        <w:trPr>
          <w:trHeight w:val="1050"/>
        </w:trPr>
        <w:tc>
          <w:tcPr>
            <w:tcW w:w="407" w:type="dxa"/>
            <w:shd w:val="clear" w:color="auto" w:fill="auto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4.</w:t>
            </w:r>
          </w:p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709" w:type="dxa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1.1.4</w:t>
            </w:r>
          </w:p>
        </w:tc>
        <w:tc>
          <w:tcPr>
            <w:tcW w:w="2835" w:type="dxa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</w:rPr>
              <w:t>Количество оформленных охранных обязательств на объекты культурного наследия</w:t>
            </w:r>
          </w:p>
        </w:tc>
        <w:tc>
          <w:tcPr>
            <w:tcW w:w="851" w:type="dxa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единиц</w:t>
            </w:r>
          </w:p>
        </w:tc>
        <w:tc>
          <w:tcPr>
            <w:tcW w:w="708" w:type="dxa"/>
          </w:tcPr>
          <w:p w:rsidR="002F4DF8" w:rsidRPr="00E004E5" w:rsidRDefault="00364DBE" w:rsidP="00364DB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40</w:t>
            </w:r>
          </w:p>
        </w:tc>
        <w:tc>
          <w:tcPr>
            <w:tcW w:w="709" w:type="dxa"/>
          </w:tcPr>
          <w:p w:rsidR="002F4DF8" w:rsidRPr="00E004E5" w:rsidRDefault="00364DBE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66</w:t>
            </w:r>
          </w:p>
        </w:tc>
        <w:tc>
          <w:tcPr>
            <w:tcW w:w="709" w:type="dxa"/>
          </w:tcPr>
          <w:p w:rsidR="002F4DF8" w:rsidRPr="00E004E5" w:rsidRDefault="00364DBE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165</w:t>
            </w:r>
          </w:p>
        </w:tc>
        <w:tc>
          <w:tcPr>
            <w:tcW w:w="2261" w:type="dxa"/>
          </w:tcPr>
          <w:p w:rsidR="002F4DF8" w:rsidRPr="00E004E5" w:rsidRDefault="00364DBE" w:rsidP="00364DBE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Причинами перевыполнение является увеличение федеральных плановых индикаторов данного показателя. Плановое значение будет увеличено в 3 кв. 2019 года.</w:t>
            </w:r>
          </w:p>
        </w:tc>
      </w:tr>
      <w:tr w:rsidR="002F4DF8" w:rsidRPr="00E004E5" w:rsidTr="002F4DF8">
        <w:trPr>
          <w:trHeight w:val="995"/>
        </w:trPr>
        <w:tc>
          <w:tcPr>
            <w:tcW w:w="407" w:type="dxa"/>
            <w:shd w:val="clear" w:color="auto" w:fill="auto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5.</w:t>
            </w:r>
          </w:p>
        </w:tc>
        <w:tc>
          <w:tcPr>
            <w:tcW w:w="709" w:type="dxa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1.1.5</w:t>
            </w:r>
          </w:p>
        </w:tc>
        <w:tc>
          <w:tcPr>
            <w:tcW w:w="2835" w:type="dxa"/>
            <w:shd w:val="clear" w:color="auto" w:fill="auto"/>
          </w:tcPr>
          <w:p w:rsidR="002F4DF8" w:rsidRPr="00E004E5" w:rsidRDefault="002F4DF8" w:rsidP="00F146F7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 xml:space="preserve">Количество объектов археологического наследия и выявленных объектов археологического наследия, в отношении которых </w:t>
            </w:r>
            <w:r w:rsidRPr="00E004E5">
              <w:rPr>
                <w:rFonts w:ascii="Liberation Serif" w:hAnsi="Liberation Serif" w:cs="Liberation Serif"/>
              </w:rPr>
              <w:lastRenderedPageBreak/>
              <w:t xml:space="preserve">разработаны проекты границ территорий </w:t>
            </w:r>
          </w:p>
        </w:tc>
        <w:tc>
          <w:tcPr>
            <w:tcW w:w="851" w:type="dxa"/>
            <w:shd w:val="clear" w:color="auto" w:fill="auto"/>
          </w:tcPr>
          <w:p w:rsidR="002F4DF8" w:rsidRPr="00E004E5" w:rsidRDefault="002F4DF8" w:rsidP="00FE2C8E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lastRenderedPageBreak/>
              <w:t>единиц</w:t>
            </w:r>
          </w:p>
        </w:tc>
        <w:tc>
          <w:tcPr>
            <w:tcW w:w="708" w:type="dxa"/>
            <w:shd w:val="clear" w:color="auto" w:fill="auto"/>
          </w:tcPr>
          <w:p w:rsidR="002F4DF8" w:rsidRPr="00E004E5" w:rsidRDefault="00523AEC" w:rsidP="00FE2C8E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</w:tcPr>
          <w:p w:rsidR="002F4DF8" w:rsidRPr="00E004E5" w:rsidRDefault="00523AEC" w:rsidP="00523AEC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18</w:t>
            </w:r>
          </w:p>
        </w:tc>
        <w:tc>
          <w:tcPr>
            <w:tcW w:w="709" w:type="dxa"/>
          </w:tcPr>
          <w:p w:rsidR="002F4DF8" w:rsidRPr="00E004E5" w:rsidRDefault="00523AEC" w:rsidP="00FE2C8E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180</w:t>
            </w:r>
          </w:p>
        </w:tc>
        <w:tc>
          <w:tcPr>
            <w:tcW w:w="2261" w:type="dxa"/>
          </w:tcPr>
          <w:p w:rsidR="002F4DF8" w:rsidRPr="00E004E5" w:rsidRDefault="00364DBE" w:rsidP="00705333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 xml:space="preserve">Причинами значительного перевыполнения является изменение методики расчета </w:t>
            </w:r>
            <w:r w:rsidRPr="00E004E5">
              <w:rPr>
                <w:rFonts w:ascii="Liberation Serif" w:hAnsi="Liberation Serif" w:cs="Liberation Serif"/>
                <w:spacing w:val="-6"/>
              </w:rPr>
              <w:lastRenderedPageBreak/>
              <w:t xml:space="preserve">данного показателя в конце 2018 года. Плановое значение будет увеличено в 3 кв. 2019 </w:t>
            </w:r>
            <w:r w:rsidR="00705333" w:rsidRPr="00E004E5">
              <w:rPr>
                <w:rFonts w:ascii="Liberation Serif" w:hAnsi="Liberation Serif" w:cs="Liberation Serif"/>
                <w:spacing w:val="-6"/>
              </w:rPr>
              <w:t>года.</w:t>
            </w:r>
          </w:p>
        </w:tc>
      </w:tr>
      <w:tr w:rsidR="002F4DF8" w:rsidRPr="00E004E5" w:rsidTr="002F4DF8">
        <w:trPr>
          <w:trHeight w:val="2490"/>
        </w:trPr>
        <w:tc>
          <w:tcPr>
            <w:tcW w:w="407" w:type="dxa"/>
            <w:shd w:val="clear" w:color="auto" w:fill="auto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lastRenderedPageBreak/>
              <w:t xml:space="preserve">6. </w:t>
            </w:r>
          </w:p>
        </w:tc>
        <w:tc>
          <w:tcPr>
            <w:tcW w:w="709" w:type="dxa"/>
          </w:tcPr>
          <w:p w:rsidR="002F4DF8" w:rsidRPr="00E004E5" w:rsidRDefault="002F4DF8" w:rsidP="00FE2C8E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1.1.6.1</w:t>
            </w:r>
          </w:p>
        </w:tc>
        <w:tc>
          <w:tcPr>
            <w:tcW w:w="2835" w:type="dxa"/>
            <w:shd w:val="clear" w:color="auto" w:fill="auto"/>
          </w:tcPr>
          <w:p w:rsidR="002F4DF8" w:rsidRPr="00E004E5" w:rsidRDefault="002F4DF8" w:rsidP="00FE2C8E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Доля объектов культурного наследия, находящихся в удовлетворительном состоянии, в общем количестве объектов культурного значения федерального значения, регионального значения и местного (муниципального) значения, расположенных на территории Свердловской области</w:t>
            </w:r>
          </w:p>
        </w:tc>
        <w:tc>
          <w:tcPr>
            <w:tcW w:w="851" w:type="dxa"/>
            <w:shd w:val="clear" w:color="auto" w:fill="auto"/>
          </w:tcPr>
          <w:p w:rsidR="002F4DF8" w:rsidRPr="00E004E5" w:rsidRDefault="002F4DF8" w:rsidP="00FE2C8E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:rsidR="002F4DF8" w:rsidRPr="00E004E5" w:rsidRDefault="00523AEC" w:rsidP="00523AEC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</w:tcPr>
          <w:p w:rsidR="002F4DF8" w:rsidRPr="00E004E5" w:rsidRDefault="00523AEC" w:rsidP="00FE2C8E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0</w:t>
            </w:r>
          </w:p>
        </w:tc>
        <w:tc>
          <w:tcPr>
            <w:tcW w:w="709" w:type="dxa"/>
          </w:tcPr>
          <w:p w:rsidR="002F4DF8" w:rsidRPr="00E004E5" w:rsidRDefault="002F4DF8" w:rsidP="00B54429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100</w:t>
            </w:r>
          </w:p>
        </w:tc>
        <w:tc>
          <w:tcPr>
            <w:tcW w:w="2261" w:type="dxa"/>
          </w:tcPr>
          <w:p w:rsidR="002F4DF8" w:rsidRPr="00E004E5" w:rsidRDefault="007A1085" w:rsidP="007A1085">
            <w:pPr>
              <w:contextualSpacing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-</w:t>
            </w:r>
          </w:p>
        </w:tc>
      </w:tr>
      <w:tr w:rsidR="002F4DF8" w:rsidRPr="00E004E5" w:rsidTr="002F4DF8">
        <w:trPr>
          <w:trHeight w:val="3645"/>
        </w:trPr>
        <w:tc>
          <w:tcPr>
            <w:tcW w:w="407" w:type="dxa"/>
            <w:shd w:val="clear" w:color="auto" w:fill="auto"/>
          </w:tcPr>
          <w:p w:rsidR="002F4DF8" w:rsidRPr="00E004E5" w:rsidRDefault="002F4DF8" w:rsidP="003C47DF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7.</w:t>
            </w:r>
          </w:p>
        </w:tc>
        <w:tc>
          <w:tcPr>
            <w:tcW w:w="709" w:type="dxa"/>
          </w:tcPr>
          <w:p w:rsidR="002F4DF8" w:rsidRPr="00E004E5" w:rsidRDefault="002F4DF8" w:rsidP="003C47DF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2.1.1</w:t>
            </w:r>
          </w:p>
        </w:tc>
        <w:tc>
          <w:tcPr>
            <w:tcW w:w="2835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Доля объектов культурного наследия федерального значения, в отношении которых были осуществлены плановые мероприятия по надзору за их состоянием, от общего количества объектов культурного наследия федерального значения, расположенных на территории Свердловской области, подлежащих проверке в соответствии с планом контрольных мероприятий</w:t>
            </w:r>
          </w:p>
        </w:tc>
        <w:tc>
          <w:tcPr>
            <w:tcW w:w="851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:rsidR="002F4DF8" w:rsidRPr="00E004E5" w:rsidRDefault="00523AEC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F4DF8" w:rsidRPr="00E004E5" w:rsidRDefault="00523AEC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49,4</w:t>
            </w:r>
          </w:p>
        </w:tc>
        <w:tc>
          <w:tcPr>
            <w:tcW w:w="709" w:type="dxa"/>
          </w:tcPr>
          <w:p w:rsidR="002F4DF8" w:rsidRPr="00E004E5" w:rsidRDefault="00523AEC" w:rsidP="00523AEC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98,8</w:t>
            </w:r>
          </w:p>
        </w:tc>
        <w:tc>
          <w:tcPr>
            <w:tcW w:w="2261" w:type="dxa"/>
          </w:tcPr>
          <w:p w:rsidR="002F4DF8" w:rsidRPr="00E004E5" w:rsidRDefault="00523AEC" w:rsidP="00523AEC">
            <w:pPr>
              <w:contextualSpacing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Невыполнение планового значения показателя в 1 полугодии 2019 года обусловлено внесением изменений в план проведения мероприятий по систематическому наблюдению за объектами культурного наследия, в связи с чем мероприятия, запланированные на 2 квартал 2019 года, перенесены на 3-й квартал 2019 года. Итоговое значение показателя за 2019 год будет соответствовать запланированному – 100 %)</w:t>
            </w:r>
            <w:r w:rsidR="007A1085" w:rsidRPr="00E004E5">
              <w:rPr>
                <w:rFonts w:ascii="Liberation Serif" w:hAnsi="Liberation Serif" w:cs="Liberation Serif"/>
                <w:spacing w:val="-6"/>
              </w:rPr>
              <w:t>-</w:t>
            </w:r>
          </w:p>
        </w:tc>
      </w:tr>
      <w:tr w:rsidR="002F4DF8" w:rsidRPr="00E004E5" w:rsidTr="002F4DF8">
        <w:trPr>
          <w:trHeight w:val="3600"/>
        </w:trPr>
        <w:tc>
          <w:tcPr>
            <w:tcW w:w="407" w:type="dxa"/>
            <w:shd w:val="clear" w:color="auto" w:fill="auto"/>
          </w:tcPr>
          <w:p w:rsidR="002F4DF8" w:rsidRPr="00E004E5" w:rsidRDefault="002F4DF8" w:rsidP="003C47DF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8.</w:t>
            </w:r>
          </w:p>
        </w:tc>
        <w:tc>
          <w:tcPr>
            <w:tcW w:w="709" w:type="dxa"/>
          </w:tcPr>
          <w:p w:rsidR="002F4DF8" w:rsidRPr="00E004E5" w:rsidRDefault="002F4DF8" w:rsidP="003C47DF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2.1.2</w:t>
            </w:r>
          </w:p>
        </w:tc>
        <w:tc>
          <w:tcPr>
            <w:tcW w:w="2835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Доля объектов культурного наследия регионального значения, в отношении которых были осуществлены плановые мероприятия по надзору за их состоянием, от общего количества объектов культурного наследия регионального значения, расположенных на территории Свердловской области, подлежащих проверке в соответствии с планом контрольных мероприятий</w:t>
            </w:r>
          </w:p>
        </w:tc>
        <w:tc>
          <w:tcPr>
            <w:tcW w:w="851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:rsidR="002F4DF8" w:rsidRPr="00E004E5" w:rsidRDefault="00523AEC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2F4DF8" w:rsidRPr="00E004E5" w:rsidRDefault="00523AEC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2F4DF8" w:rsidRPr="00E004E5" w:rsidRDefault="00523AEC" w:rsidP="00523AEC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124,2</w:t>
            </w:r>
          </w:p>
        </w:tc>
        <w:tc>
          <w:tcPr>
            <w:tcW w:w="2261" w:type="dxa"/>
          </w:tcPr>
          <w:p w:rsidR="002F4DF8" w:rsidRPr="00E004E5" w:rsidRDefault="007A1085" w:rsidP="007A1085">
            <w:pPr>
              <w:jc w:val="center"/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-</w:t>
            </w:r>
          </w:p>
        </w:tc>
      </w:tr>
      <w:tr w:rsidR="002F4DF8" w:rsidRPr="00E004E5" w:rsidTr="002F4DF8">
        <w:trPr>
          <w:trHeight w:val="755"/>
        </w:trPr>
        <w:tc>
          <w:tcPr>
            <w:tcW w:w="407" w:type="dxa"/>
            <w:shd w:val="clear" w:color="auto" w:fill="auto"/>
          </w:tcPr>
          <w:p w:rsidR="002F4DF8" w:rsidRPr="00E004E5" w:rsidRDefault="002F4DF8" w:rsidP="003C47DF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9.</w:t>
            </w:r>
          </w:p>
        </w:tc>
        <w:tc>
          <w:tcPr>
            <w:tcW w:w="709" w:type="dxa"/>
          </w:tcPr>
          <w:p w:rsidR="002F4DF8" w:rsidRPr="00E004E5" w:rsidRDefault="002F4DF8" w:rsidP="003C47DF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2.1.3</w:t>
            </w:r>
          </w:p>
        </w:tc>
        <w:tc>
          <w:tcPr>
            <w:tcW w:w="2835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 xml:space="preserve">Доля объектов культурного наследия федерального значения, расположенных на территории Свердловской области, в отношении которых были осуществлены плановые мероприятия по контролю их состояния, от </w:t>
            </w:r>
            <w:r w:rsidRPr="00E004E5">
              <w:rPr>
                <w:rFonts w:ascii="Liberation Serif" w:hAnsi="Liberation Serif" w:cs="Liberation Serif"/>
              </w:rPr>
              <w:lastRenderedPageBreak/>
              <w:t>общего количества объектов культурного наследия федерального значения, расположенных на территории Свердловской области</w:t>
            </w:r>
          </w:p>
        </w:tc>
        <w:tc>
          <w:tcPr>
            <w:tcW w:w="851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lastRenderedPageBreak/>
              <w:t>процентов</w:t>
            </w:r>
          </w:p>
        </w:tc>
        <w:tc>
          <w:tcPr>
            <w:tcW w:w="708" w:type="dxa"/>
            <w:shd w:val="clear" w:color="auto" w:fill="auto"/>
          </w:tcPr>
          <w:p w:rsidR="002F4DF8" w:rsidRPr="00E004E5" w:rsidRDefault="00523AEC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F4DF8" w:rsidRPr="00E004E5" w:rsidRDefault="00523AEC" w:rsidP="00674D91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F4DF8" w:rsidRPr="00E004E5" w:rsidRDefault="00523AEC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111,1</w:t>
            </w:r>
          </w:p>
        </w:tc>
        <w:tc>
          <w:tcPr>
            <w:tcW w:w="2261" w:type="dxa"/>
          </w:tcPr>
          <w:p w:rsidR="002F4DF8" w:rsidRPr="00E004E5" w:rsidRDefault="007A1085" w:rsidP="007A1085">
            <w:pPr>
              <w:jc w:val="center"/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-</w:t>
            </w:r>
          </w:p>
        </w:tc>
      </w:tr>
      <w:tr w:rsidR="002F4DF8" w:rsidRPr="00E004E5" w:rsidTr="002F4DF8">
        <w:trPr>
          <w:trHeight w:val="755"/>
        </w:trPr>
        <w:tc>
          <w:tcPr>
            <w:tcW w:w="407" w:type="dxa"/>
            <w:shd w:val="clear" w:color="auto" w:fill="auto"/>
          </w:tcPr>
          <w:p w:rsidR="002F4DF8" w:rsidRPr="00E004E5" w:rsidRDefault="002F4DF8" w:rsidP="003C47DF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10.</w:t>
            </w:r>
          </w:p>
        </w:tc>
        <w:tc>
          <w:tcPr>
            <w:tcW w:w="709" w:type="dxa"/>
          </w:tcPr>
          <w:p w:rsidR="002F4DF8" w:rsidRPr="00E004E5" w:rsidRDefault="002F4DF8" w:rsidP="003C47DF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3.1.1</w:t>
            </w:r>
          </w:p>
        </w:tc>
        <w:tc>
          <w:tcPr>
            <w:tcW w:w="2835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Объем просроченной кредиторской задолженности по обязательствам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тысяч рублей</w:t>
            </w:r>
          </w:p>
        </w:tc>
        <w:tc>
          <w:tcPr>
            <w:tcW w:w="708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DF8" w:rsidRPr="00E004E5" w:rsidRDefault="002F4DF8" w:rsidP="003C47DF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261" w:type="dxa"/>
          </w:tcPr>
          <w:p w:rsidR="002F4DF8" w:rsidRPr="00E004E5" w:rsidRDefault="007A1085" w:rsidP="007A1085">
            <w:pPr>
              <w:jc w:val="center"/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-</w:t>
            </w:r>
          </w:p>
        </w:tc>
      </w:tr>
      <w:tr w:rsidR="002F4DF8" w:rsidRPr="00E004E5" w:rsidTr="002F4DF8">
        <w:trPr>
          <w:trHeight w:val="755"/>
        </w:trPr>
        <w:tc>
          <w:tcPr>
            <w:tcW w:w="407" w:type="dxa"/>
            <w:shd w:val="clear" w:color="auto" w:fill="auto"/>
          </w:tcPr>
          <w:p w:rsidR="002F4DF8" w:rsidRPr="00E004E5" w:rsidRDefault="002F4DF8" w:rsidP="004F12D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11.</w:t>
            </w:r>
          </w:p>
        </w:tc>
        <w:tc>
          <w:tcPr>
            <w:tcW w:w="709" w:type="dxa"/>
          </w:tcPr>
          <w:p w:rsidR="002F4DF8" w:rsidRPr="00E004E5" w:rsidRDefault="002F4DF8" w:rsidP="004F12DC">
            <w:pPr>
              <w:contextualSpacing/>
              <w:jc w:val="both"/>
              <w:rPr>
                <w:rFonts w:ascii="Liberation Serif" w:hAnsi="Liberation Serif" w:cs="Liberation Serif"/>
                <w:spacing w:val="-6"/>
              </w:rPr>
            </w:pPr>
            <w:r w:rsidRPr="00E004E5">
              <w:rPr>
                <w:rFonts w:ascii="Liberation Serif" w:hAnsi="Liberation Serif" w:cs="Liberation Serif"/>
                <w:spacing w:val="-6"/>
              </w:rPr>
              <w:t>3.1.2</w:t>
            </w:r>
          </w:p>
        </w:tc>
        <w:tc>
          <w:tcPr>
            <w:tcW w:w="2835" w:type="dxa"/>
            <w:shd w:val="clear" w:color="auto" w:fill="auto"/>
          </w:tcPr>
          <w:p w:rsidR="002F4DF8" w:rsidRPr="00E004E5" w:rsidRDefault="002F4DF8" w:rsidP="004F12DC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Объем просроченной кредиторской задолженности государственных бюджетных и (или) автономных учреждений Свердловской области, функции и полномочия учредителя которых осуществляет Управление</w:t>
            </w:r>
          </w:p>
        </w:tc>
        <w:tc>
          <w:tcPr>
            <w:tcW w:w="851" w:type="dxa"/>
            <w:shd w:val="clear" w:color="auto" w:fill="auto"/>
          </w:tcPr>
          <w:p w:rsidR="002F4DF8" w:rsidRPr="00E004E5" w:rsidRDefault="002F4DF8" w:rsidP="004F12DC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тысяч рублей</w:t>
            </w:r>
          </w:p>
        </w:tc>
        <w:tc>
          <w:tcPr>
            <w:tcW w:w="708" w:type="dxa"/>
            <w:shd w:val="clear" w:color="auto" w:fill="auto"/>
          </w:tcPr>
          <w:p w:rsidR="002F4DF8" w:rsidRPr="00E004E5" w:rsidRDefault="002F4DF8" w:rsidP="004F12DC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DF8" w:rsidRPr="00E004E5" w:rsidRDefault="002F4DF8" w:rsidP="004F12DC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DF8" w:rsidRPr="00E004E5" w:rsidRDefault="002F4DF8" w:rsidP="004F12DC">
            <w:pPr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2261" w:type="dxa"/>
          </w:tcPr>
          <w:p w:rsidR="002F4DF8" w:rsidRPr="00E004E5" w:rsidRDefault="007A1085" w:rsidP="007A1085">
            <w:pPr>
              <w:jc w:val="center"/>
              <w:rPr>
                <w:rFonts w:ascii="Liberation Serif" w:hAnsi="Liberation Serif" w:cs="Liberation Serif"/>
              </w:rPr>
            </w:pPr>
            <w:r w:rsidRPr="00E004E5">
              <w:rPr>
                <w:rFonts w:ascii="Liberation Serif" w:hAnsi="Liberation Serif" w:cs="Liberation Serif"/>
              </w:rPr>
              <w:t>-</w:t>
            </w:r>
          </w:p>
        </w:tc>
      </w:tr>
    </w:tbl>
    <w:p w:rsidR="006F477C" w:rsidRPr="00E004E5" w:rsidRDefault="006F477C" w:rsidP="006F477C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</w:p>
    <w:p w:rsidR="006F477C" w:rsidRPr="00E004E5" w:rsidRDefault="006F477C" w:rsidP="006F477C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</w:p>
    <w:p w:rsidR="00A6510B" w:rsidRPr="00E004E5" w:rsidRDefault="00A6510B" w:rsidP="007B77A8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</w:p>
    <w:p w:rsidR="007A1085" w:rsidRPr="00E004E5" w:rsidRDefault="007A1085" w:rsidP="007B77A8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E004E5">
        <w:rPr>
          <w:rFonts w:ascii="Liberation Serif" w:hAnsi="Liberation Serif" w:cs="Liberation Serif"/>
          <w:spacing w:val="-6"/>
          <w:sz w:val="28"/>
          <w:szCs w:val="28"/>
        </w:rPr>
        <w:t>Начальник Управления</w:t>
      </w:r>
      <w:r w:rsidR="00F11CE1"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="00F11CE1" w:rsidRPr="00E004E5">
        <w:rPr>
          <w:rFonts w:ascii="Liberation Serif" w:hAnsi="Liberation Serif" w:cs="Liberation Serif"/>
          <w:spacing w:val="-6"/>
          <w:sz w:val="28"/>
          <w:szCs w:val="28"/>
        </w:rPr>
        <w:t xml:space="preserve">         </w:t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>Е.Г. Рябинин</w:t>
      </w:r>
    </w:p>
    <w:p w:rsidR="006529D3" w:rsidRPr="00E004E5" w:rsidRDefault="006529D3" w:rsidP="007B77A8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</w:p>
    <w:p w:rsidR="006529D3" w:rsidRPr="00E004E5" w:rsidRDefault="006529D3" w:rsidP="007B77A8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</w:p>
    <w:p w:rsidR="006529D3" w:rsidRPr="00E004E5" w:rsidRDefault="006529D3" w:rsidP="007B77A8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E004E5">
        <w:rPr>
          <w:rFonts w:ascii="Liberation Serif" w:hAnsi="Liberation Serif" w:cs="Liberation Serif"/>
          <w:spacing w:val="-6"/>
          <w:sz w:val="28"/>
          <w:szCs w:val="28"/>
        </w:rPr>
        <w:t xml:space="preserve">Главный бухгалтер                       </w:t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</w:r>
      <w:r w:rsidRPr="00E004E5">
        <w:rPr>
          <w:rFonts w:ascii="Liberation Serif" w:hAnsi="Liberation Serif" w:cs="Liberation Serif"/>
          <w:spacing w:val="-6"/>
          <w:sz w:val="28"/>
          <w:szCs w:val="28"/>
        </w:rPr>
        <w:tab/>
        <w:t>М.И. Староконева</w:t>
      </w:r>
    </w:p>
    <w:p w:rsidR="00A6510B" w:rsidRPr="00E004E5" w:rsidRDefault="00A6510B" w:rsidP="007B77A8">
      <w:pPr>
        <w:ind w:firstLine="708"/>
        <w:contextualSpacing/>
        <w:jc w:val="both"/>
        <w:rPr>
          <w:rFonts w:ascii="Liberation Serif" w:hAnsi="Liberation Serif" w:cs="Liberation Serif"/>
          <w:spacing w:val="-6"/>
          <w:sz w:val="28"/>
          <w:szCs w:val="28"/>
        </w:rPr>
      </w:pPr>
    </w:p>
    <w:p w:rsidR="00A6510B" w:rsidRPr="00E004E5" w:rsidRDefault="00A6510B" w:rsidP="007B77A8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6510B" w:rsidRPr="00E004E5" w:rsidRDefault="00A6510B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6510B" w:rsidRPr="00E004E5" w:rsidRDefault="00A6510B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36647" w:rsidRPr="00E004E5" w:rsidRDefault="00336647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36647" w:rsidRPr="00E004E5" w:rsidRDefault="00336647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36647" w:rsidRPr="00E004E5" w:rsidRDefault="00336647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36647" w:rsidRPr="00E004E5" w:rsidRDefault="00336647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36647" w:rsidRPr="00E004E5" w:rsidRDefault="00336647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36647" w:rsidRPr="00E004E5" w:rsidRDefault="00336647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36647" w:rsidRPr="00E004E5" w:rsidRDefault="00336647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6510B" w:rsidRPr="00E004E5" w:rsidRDefault="00A6510B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6510B" w:rsidRPr="00E004E5" w:rsidRDefault="00A6510B" w:rsidP="00A6510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7B77A8" w:rsidRPr="00E004E5" w:rsidRDefault="007B77A8" w:rsidP="007B77A8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7B77A8" w:rsidRPr="00E004E5" w:rsidSect="007B77A8">
      <w:headerReference w:type="default" r:id="rId8"/>
      <w:footerReference w:type="first" r:id="rId9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005" w:rsidRDefault="008E0005" w:rsidP="00DA1120">
      <w:r>
        <w:separator/>
      </w:r>
    </w:p>
  </w:endnote>
  <w:endnote w:type="continuationSeparator" w:id="0">
    <w:p w:rsidR="008E0005" w:rsidRDefault="008E0005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20" w:rsidRDefault="00DA1120">
    <w:pPr>
      <w:pStyle w:val="a5"/>
      <w:jc w:val="center"/>
    </w:pPr>
  </w:p>
  <w:p w:rsidR="00DA1120" w:rsidRDefault="00DA11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005" w:rsidRDefault="008E0005" w:rsidP="00DA1120">
      <w:r>
        <w:separator/>
      </w:r>
    </w:p>
  </w:footnote>
  <w:footnote w:type="continuationSeparator" w:id="0">
    <w:p w:rsidR="008E0005" w:rsidRDefault="008E0005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424483"/>
      <w:docPartObj>
        <w:docPartGallery w:val="Page Numbers (Top of Page)"/>
        <w:docPartUnique/>
      </w:docPartObj>
    </w:sdtPr>
    <w:sdtEndPr/>
    <w:sdtContent>
      <w:p w:rsidR="0022699A" w:rsidRDefault="0022699A">
        <w:pPr>
          <w:pStyle w:val="a3"/>
          <w:jc w:val="center"/>
        </w:pPr>
        <w:r w:rsidRPr="0022699A">
          <w:rPr>
            <w:rFonts w:cs="Times New Roman"/>
            <w:sz w:val="24"/>
            <w:szCs w:val="24"/>
          </w:rPr>
          <w:fldChar w:fldCharType="begin"/>
        </w:r>
        <w:r w:rsidRPr="0022699A">
          <w:rPr>
            <w:rFonts w:cs="Times New Roman"/>
            <w:sz w:val="24"/>
            <w:szCs w:val="24"/>
          </w:rPr>
          <w:instrText>PAGE   \* MERGEFORMAT</w:instrText>
        </w:r>
        <w:r w:rsidRPr="0022699A">
          <w:rPr>
            <w:rFonts w:cs="Times New Roman"/>
            <w:sz w:val="24"/>
            <w:szCs w:val="24"/>
          </w:rPr>
          <w:fldChar w:fldCharType="separate"/>
        </w:r>
        <w:r w:rsidR="00F67ACF">
          <w:rPr>
            <w:rFonts w:cs="Times New Roman"/>
            <w:noProof/>
            <w:sz w:val="24"/>
            <w:szCs w:val="24"/>
          </w:rPr>
          <w:t>5</w:t>
        </w:r>
        <w:r w:rsidRPr="0022699A">
          <w:rPr>
            <w:rFonts w:cs="Times New Roman"/>
            <w:sz w:val="24"/>
            <w:szCs w:val="24"/>
          </w:rPr>
          <w:fldChar w:fldCharType="end"/>
        </w:r>
      </w:p>
    </w:sdtContent>
  </w:sdt>
  <w:p w:rsidR="0022699A" w:rsidRDefault="002269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78E"/>
    <w:multiLevelType w:val="hybridMultilevel"/>
    <w:tmpl w:val="1A70AED2"/>
    <w:lvl w:ilvl="0" w:tplc="E82A17D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04286B"/>
    <w:multiLevelType w:val="hybridMultilevel"/>
    <w:tmpl w:val="876E1E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7102F6C"/>
    <w:multiLevelType w:val="hybridMultilevel"/>
    <w:tmpl w:val="38022284"/>
    <w:lvl w:ilvl="0" w:tplc="8D0A5D0A">
      <w:start w:val="1"/>
      <w:numFmt w:val="decimal"/>
      <w:suff w:val="space"/>
      <w:lvlText w:val="%1."/>
      <w:lvlJc w:val="left"/>
      <w:pPr>
        <w:ind w:left="0" w:firstLine="708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A64AE3"/>
    <w:multiLevelType w:val="hybridMultilevel"/>
    <w:tmpl w:val="67689A08"/>
    <w:lvl w:ilvl="0" w:tplc="06FC34AA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EF00A4"/>
    <w:multiLevelType w:val="hybridMultilevel"/>
    <w:tmpl w:val="DA1CFDB6"/>
    <w:lvl w:ilvl="0" w:tplc="82B86CE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7911F5"/>
    <w:multiLevelType w:val="hybridMultilevel"/>
    <w:tmpl w:val="944A84D0"/>
    <w:lvl w:ilvl="0" w:tplc="8BF4A85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94"/>
    <w:rsid w:val="000019BB"/>
    <w:rsid w:val="00004DE0"/>
    <w:rsid w:val="00012709"/>
    <w:rsid w:val="00014B95"/>
    <w:rsid w:val="00017AB7"/>
    <w:rsid w:val="000231F9"/>
    <w:rsid w:val="00032A17"/>
    <w:rsid w:val="00032B57"/>
    <w:rsid w:val="00052BEE"/>
    <w:rsid w:val="0005500D"/>
    <w:rsid w:val="00072C6B"/>
    <w:rsid w:val="00074155"/>
    <w:rsid w:val="00094FE9"/>
    <w:rsid w:val="000A500D"/>
    <w:rsid w:val="000B2C70"/>
    <w:rsid w:val="000B3C5C"/>
    <w:rsid w:val="000B7DD8"/>
    <w:rsid w:val="000E0CE2"/>
    <w:rsid w:val="000E7A29"/>
    <w:rsid w:val="000F198D"/>
    <w:rsid w:val="000F3EE8"/>
    <w:rsid w:val="001001BE"/>
    <w:rsid w:val="0010446B"/>
    <w:rsid w:val="001100E2"/>
    <w:rsid w:val="0011030F"/>
    <w:rsid w:val="00132C7D"/>
    <w:rsid w:val="00166782"/>
    <w:rsid w:val="00171F6A"/>
    <w:rsid w:val="001867BB"/>
    <w:rsid w:val="0019684B"/>
    <w:rsid w:val="001A00E8"/>
    <w:rsid w:val="001B74FC"/>
    <w:rsid w:val="001C2234"/>
    <w:rsid w:val="001C2E7D"/>
    <w:rsid w:val="001C7FA0"/>
    <w:rsid w:val="001D696E"/>
    <w:rsid w:val="001D7B61"/>
    <w:rsid w:val="001E21BF"/>
    <w:rsid w:val="001E54F4"/>
    <w:rsid w:val="001F009C"/>
    <w:rsid w:val="001F0E92"/>
    <w:rsid w:val="001F3A3E"/>
    <w:rsid w:val="001F5519"/>
    <w:rsid w:val="001F614F"/>
    <w:rsid w:val="00202D20"/>
    <w:rsid w:val="00211525"/>
    <w:rsid w:val="0021178B"/>
    <w:rsid w:val="0022699A"/>
    <w:rsid w:val="002317EC"/>
    <w:rsid w:val="00250F2E"/>
    <w:rsid w:val="00264A29"/>
    <w:rsid w:val="00280CF0"/>
    <w:rsid w:val="0028198A"/>
    <w:rsid w:val="00285431"/>
    <w:rsid w:val="002A22ED"/>
    <w:rsid w:val="002A7BDF"/>
    <w:rsid w:val="002B4FA5"/>
    <w:rsid w:val="002C2EF6"/>
    <w:rsid w:val="002F0E0F"/>
    <w:rsid w:val="002F4DF8"/>
    <w:rsid w:val="00304566"/>
    <w:rsid w:val="00305B3B"/>
    <w:rsid w:val="00312F97"/>
    <w:rsid w:val="00314874"/>
    <w:rsid w:val="0031490C"/>
    <w:rsid w:val="0031709E"/>
    <w:rsid w:val="00326FF8"/>
    <w:rsid w:val="00332173"/>
    <w:rsid w:val="00336647"/>
    <w:rsid w:val="003472A0"/>
    <w:rsid w:val="003500FD"/>
    <w:rsid w:val="0035611F"/>
    <w:rsid w:val="003606D6"/>
    <w:rsid w:val="00364DBE"/>
    <w:rsid w:val="003657F7"/>
    <w:rsid w:val="003674D6"/>
    <w:rsid w:val="0039216D"/>
    <w:rsid w:val="00395F75"/>
    <w:rsid w:val="003A0C57"/>
    <w:rsid w:val="003B05EF"/>
    <w:rsid w:val="003B252B"/>
    <w:rsid w:val="003B67CB"/>
    <w:rsid w:val="003C10D9"/>
    <w:rsid w:val="003C47DF"/>
    <w:rsid w:val="003E0BB8"/>
    <w:rsid w:val="003E321D"/>
    <w:rsid w:val="003E551A"/>
    <w:rsid w:val="003F5562"/>
    <w:rsid w:val="00400D2C"/>
    <w:rsid w:val="004045AB"/>
    <w:rsid w:val="00417B1D"/>
    <w:rsid w:val="0042607E"/>
    <w:rsid w:val="00461CAF"/>
    <w:rsid w:val="00475742"/>
    <w:rsid w:val="004917F1"/>
    <w:rsid w:val="004A7E6E"/>
    <w:rsid w:val="004B28E1"/>
    <w:rsid w:val="004C585F"/>
    <w:rsid w:val="004D0D6B"/>
    <w:rsid w:val="004D67C3"/>
    <w:rsid w:val="004F12DC"/>
    <w:rsid w:val="004F7082"/>
    <w:rsid w:val="00500F84"/>
    <w:rsid w:val="005056B3"/>
    <w:rsid w:val="00514BFC"/>
    <w:rsid w:val="00523AEC"/>
    <w:rsid w:val="0052739B"/>
    <w:rsid w:val="00533FF9"/>
    <w:rsid w:val="00556292"/>
    <w:rsid w:val="00584B0C"/>
    <w:rsid w:val="005A40C9"/>
    <w:rsid w:val="005A4311"/>
    <w:rsid w:val="005D13A2"/>
    <w:rsid w:val="005F7011"/>
    <w:rsid w:val="005F7ACC"/>
    <w:rsid w:val="00602615"/>
    <w:rsid w:val="00624A67"/>
    <w:rsid w:val="0064425D"/>
    <w:rsid w:val="00644C2E"/>
    <w:rsid w:val="0064614E"/>
    <w:rsid w:val="006529D3"/>
    <w:rsid w:val="006579C1"/>
    <w:rsid w:val="006645E9"/>
    <w:rsid w:val="006647A7"/>
    <w:rsid w:val="00674D91"/>
    <w:rsid w:val="006774D0"/>
    <w:rsid w:val="0068259D"/>
    <w:rsid w:val="0068489E"/>
    <w:rsid w:val="006906BD"/>
    <w:rsid w:val="006A3178"/>
    <w:rsid w:val="006B06B4"/>
    <w:rsid w:val="006B57DD"/>
    <w:rsid w:val="006B7999"/>
    <w:rsid w:val="006C41D3"/>
    <w:rsid w:val="006E4047"/>
    <w:rsid w:val="006E520D"/>
    <w:rsid w:val="006F156D"/>
    <w:rsid w:val="006F4384"/>
    <w:rsid w:val="006F477C"/>
    <w:rsid w:val="00705333"/>
    <w:rsid w:val="00706248"/>
    <w:rsid w:val="00732CE4"/>
    <w:rsid w:val="00735DDD"/>
    <w:rsid w:val="007447C4"/>
    <w:rsid w:val="00751212"/>
    <w:rsid w:val="00772B18"/>
    <w:rsid w:val="00786A6F"/>
    <w:rsid w:val="00787508"/>
    <w:rsid w:val="00795B72"/>
    <w:rsid w:val="007A1085"/>
    <w:rsid w:val="007A507A"/>
    <w:rsid w:val="007B6CB1"/>
    <w:rsid w:val="007B77A8"/>
    <w:rsid w:val="007B77EA"/>
    <w:rsid w:val="007C5313"/>
    <w:rsid w:val="007D7482"/>
    <w:rsid w:val="007E41D9"/>
    <w:rsid w:val="007E56D6"/>
    <w:rsid w:val="00803E5A"/>
    <w:rsid w:val="008130DB"/>
    <w:rsid w:val="0081329D"/>
    <w:rsid w:val="00824A12"/>
    <w:rsid w:val="008314EC"/>
    <w:rsid w:val="00843ED7"/>
    <w:rsid w:val="00856E5F"/>
    <w:rsid w:val="008619E3"/>
    <w:rsid w:val="00864F94"/>
    <w:rsid w:val="00873ABB"/>
    <w:rsid w:val="00877DA5"/>
    <w:rsid w:val="0088257C"/>
    <w:rsid w:val="008A0084"/>
    <w:rsid w:val="008A0594"/>
    <w:rsid w:val="008D512C"/>
    <w:rsid w:val="008E0005"/>
    <w:rsid w:val="008F5F47"/>
    <w:rsid w:val="00902D15"/>
    <w:rsid w:val="009061D4"/>
    <w:rsid w:val="009062B3"/>
    <w:rsid w:val="00925921"/>
    <w:rsid w:val="00933518"/>
    <w:rsid w:val="00937982"/>
    <w:rsid w:val="0096766C"/>
    <w:rsid w:val="00977F2F"/>
    <w:rsid w:val="009867E1"/>
    <w:rsid w:val="009878AF"/>
    <w:rsid w:val="0099483F"/>
    <w:rsid w:val="009A35D1"/>
    <w:rsid w:val="009A64D3"/>
    <w:rsid w:val="009B609E"/>
    <w:rsid w:val="009C2623"/>
    <w:rsid w:val="009C2C6E"/>
    <w:rsid w:val="009C7516"/>
    <w:rsid w:val="009D5D58"/>
    <w:rsid w:val="009E2771"/>
    <w:rsid w:val="009F276A"/>
    <w:rsid w:val="00A00CD1"/>
    <w:rsid w:val="00A015BE"/>
    <w:rsid w:val="00A05C2B"/>
    <w:rsid w:val="00A207E5"/>
    <w:rsid w:val="00A22066"/>
    <w:rsid w:val="00A32273"/>
    <w:rsid w:val="00A35F95"/>
    <w:rsid w:val="00A368E7"/>
    <w:rsid w:val="00A40C7F"/>
    <w:rsid w:val="00A47826"/>
    <w:rsid w:val="00A52631"/>
    <w:rsid w:val="00A55150"/>
    <w:rsid w:val="00A616F8"/>
    <w:rsid w:val="00A6510B"/>
    <w:rsid w:val="00A65A48"/>
    <w:rsid w:val="00A81A2E"/>
    <w:rsid w:val="00A81D2C"/>
    <w:rsid w:val="00A850E8"/>
    <w:rsid w:val="00A9115E"/>
    <w:rsid w:val="00A94D0C"/>
    <w:rsid w:val="00A952C3"/>
    <w:rsid w:val="00AC1BC9"/>
    <w:rsid w:val="00AD45C2"/>
    <w:rsid w:val="00AD5D07"/>
    <w:rsid w:val="00AE6BAB"/>
    <w:rsid w:val="00B068C9"/>
    <w:rsid w:val="00B14ECB"/>
    <w:rsid w:val="00B31366"/>
    <w:rsid w:val="00B31BFC"/>
    <w:rsid w:val="00B3262B"/>
    <w:rsid w:val="00B40B95"/>
    <w:rsid w:val="00B46BA9"/>
    <w:rsid w:val="00B54429"/>
    <w:rsid w:val="00B73CDE"/>
    <w:rsid w:val="00B9042A"/>
    <w:rsid w:val="00BA156F"/>
    <w:rsid w:val="00BA7AA2"/>
    <w:rsid w:val="00BC123D"/>
    <w:rsid w:val="00BD10F1"/>
    <w:rsid w:val="00BE00E0"/>
    <w:rsid w:val="00BE27D9"/>
    <w:rsid w:val="00BF30D7"/>
    <w:rsid w:val="00C0244E"/>
    <w:rsid w:val="00C031AC"/>
    <w:rsid w:val="00C11B5A"/>
    <w:rsid w:val="00C22E94"/>
    <w:rsid w:val="00C62A32"/>
    <w:rsid w:val="00C63A7C"/>
    <w:rsid w:val="00C64C5C"/>
    <w:rsid w:val="00C70464"/>
    <w:rsid w:val="00C8179B"/>
    <w:rsid w:val="00C8699A"/>
    <w:rsid w:val="00CC3772"/>
    <w:rsid w:val="00CE46FA"/>
    <w:rsid w:val="00CE50DA"/>
    <w:rsid w:val="00CF2F61"/>
    <w:rsid w:val="00CF4F23"/>
    <w:rsid w:val="00CF5D89"/>
    <w:rsid w:val="00D03062"/>
    <w:rsid w:val="00D03F53"/>
    <w:rsid w:val="00D10A45"/>
    <w:rsid w:val="00D10E31"/>
    <w:rsid w:val="00D23C11"/>
    <w:rsid w:val="00D4512F"/>
    <w:rsid w:val="00D65A3A"/>
    <w:rsid w:val="00D74EBE"/>
    <w:rsid w:val="00D76371"/>
    <w:rsid w:val="00D82D17"/>
    <w:rsid w:val="00DA1120"/>
    <w:rsid w:val="00DA5591"/>
    <w:rsid w:val="00DA630A"/>
    <w:rsid w:val="00DB376E"/>
    <w:rsid w:val="00DE5115"/>
    <w:rsid w:val="00DE6225"/>
    <w:rsid w:val="00DF056E"/>
    <w:rsid w:val="00DF7CE2"/>
    <w:rsid w:val="00E004E5"/>
    <w:rsid w:val="00E01ED9"/>
    <w:rsid w:val="00E10020"/>
    <w:rsid w:val="00E32E72"/>
    <w:rsid w:val="00E34C85"/>
    <w:rsid w:val="00E42C08"/>
    <w:rsid w:val="00E52C19"/>
    <w:rsid w:val="00E71E5B"/>
    <w:rsid w:val="00E720EA"/>
    <w:rsid w:val="00E72881"/>
    <w:rsid w:val="00E865BE"/>
    <w:rsid w:val="00E8673A"/>
    <w:rsid w:val="00E8745C"/>
    <w:rsid w:val="00E91DE7"/>
    <w:rsid w:val="00EA21D5"/>
    <w:rsid w:val="00EA3F79"/>
    <w:rsid w:val="00EB15E3"/>
    <w:rsid w:val="00EB6BD7"/>
    <w:rsid w:val="00ED1FE6"/>
    <w:rsid w:val="00EE54A9"/>
    <w:rsid w:val="00EF3C17"/>
    <w:rsid w:val="00EF4209"/>
    <w:rsid w:val="00EF598C"/>
    <w:rsid w:val="00F03AA7"/>
    <w:rsid w:val="00F03DA7"/>
    <w:rsid w:val="00F11CE1"/>
    <w:rsid w:val="00F146F7"/>
    <w:rsid w:val="00F17055"/>
    <w:rsid w:val="00F22EF6"/>
    <w:rsid w:val="00F3138A"/>
    <w:rsid w:val="00F36FB9"/>
    <w:rsid w:val="00F372C4"/>
    <w:rsid w:val="00F408D4"/>
    <w:rsid w:val="00F60A56"/>
    <w:rsid w:val="00F646D1"/>
    <w:rsid w:val="00F64F34"/>
    <w:rsid w:val="00F67ACF"/>
    <w:rsid w:val="00F9347F"/>
    <w:rsid w:val="00FA3D4A"/>
    <w:rsid w:val="00FB5BE6"/>
    <w:rsid w:val="00FB79CE"/>
    <w:rsid w:val="00FC6713"/>
    <w:rsid w:val="00FD0733"/>
    <w:rsid w:val="00FE19C9"/>
    <w:rsid w:val="00FE23CB"/>
    <w:rsid w:val="00FE2C8E"/>
    <w:rsid w:val="00F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9BAC"/>
  <w15:docId w15:val="{ED5EA814-CADD-4D4A-8A84-58A0DBD1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  <w:ind w:firstLine="709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  <w:ind w:firstLine="709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pPr>
      <w:ind w:firstLine="709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C22E94"/>
  </w:style>
  <w:style w:type="paragraph" w:customStyle="1" w:styleId="ConsTitle">
    <w:name w:val="ConsTitle"/>
    <w:rsid w:val="00C22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C22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22E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3DA7"/>
    <w:pPr>
      <w:ind w:left="720"/>
      <w:contextualSpacing/>
    </w:pPr>
  </w:style>
  <w:style w:type="character" w:styleId="ab">
    <w:name w:val="annotation reference"/>
    <w:semiHidden/>
    <w:unhideWhenUsed/>
    <w:rsid w:val="00052B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2497-30CB-4D6A-8711-9227B5BC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0676</vt:lpstr>
    </vt:vector>
  </TitlesOfParts>
  <Company>SPecialiST RePack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0676</dc:title>
  <dc:subject>ОИД УВПА</dc:subject>
  <dc:creator>Домрачева</dc:creator>
  <cp:keywords>эталон</cp:keywords>
  <dc:description>к.б.</dc:description>
  <cp:lastModifiedBy>Шамратов Алексей Петрович</cp:lastModifiedBy>
  <cp:revision>9</cp:revision>
  <cp:lastPrinted>2019-07-18T07:24:00Z</cp:lastPrinted>
  <dcterms:created xsi:type="dcterms:W3CDTF">2019-07-18T06:39:00Z</dcterms:created>
  <dcterms:modified xsi:type="dcterms:W3CDTF">2019-12-28T04:27:00Z</dcterms:modified>
  <cp:category>04.08</cp:category>
</cp:coreProperties>
</file>